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17E7" w:rsidRDefault="009217E7" w:rsidP="009217E7">
      <w:pPr>
        <w:spacing w:line="360" w:lineRule="auto"/>
        <w:jc w:val="center"/>
        <w:rPr>
          <w:rFonts w:ascii="黑体" w:eastAsia="黑体" w:hAnsi="黑体" w:cs="微软雅黑" w:hint="eastAsia"/>
          <w:b/>
          <w:bCs/>
          <w:color w:val="FF0000"/>
          <w:sz w:val="36"/>
          <w:szCs w:val="36"/>
        </w:rPr>
      </w:pPr>
      <w:r w:rsidRPr="009217E7">
        <w:rPr>
          <w:rFonts w:ascii="黑体" w:eastAsia="黑体" w:hAnsi="黑体"/>
          <w:b/>
          <w:bCs/>
          <w:color w:val="FF0000"/>
          <w:sz w:val="36"/>
          <w:szCs w:val="36"/>
        </w:rPr>
        <w:t>实验10</w:t>
      </w:r>
      <w:r w:rsidRPr="009217E7">
        <w:rPr>
          <w:rFonts w:ascii="黑体" w:eastAsia="黑体" w:hAnsi="黑体" w:hint="eastAsia"/>
          <w:b/>
          <w:bCs/>
          <w:color w:val="FF0000"/>
          <w:sz w:val="36"/>
          <w:szCs w:val="36"/>
        </w:rPr>
        <w:t xml:space="preserve"> </w:t>
      </w:r>
      <w:r w:rsidRPr="009217E7">
        <w:rPr>
          <w:rFonts w:ascii="黑体" w:eastAsia="黑体" w:hAnsi="黑体"/>
          <w:b/>
          <w:bCs/>
          <w:color w:val="FF0000"/>
          <w:sz w:val="36"/>
          <w:szCs w:val="36"/>
        </w:rPr>
        <w:t>探究阻力对物体运动的影响</w:t>
      </w:r>
      <w:r w:rsidRPr="009217E7">
        <w:rPr>
          <w:rFonts w:ascii="黑体" w:eastAsia="黑体" w:hAnsi="黑体" w:hint="eastAsia"/>
          <w:b/>
          <w:bCs/>
          <w:color w:val="FF0000"/>
          <w:sz w:val="36"/>
          <w:szCs w:val="36"/>
        </w:rPr>
        <w:t xml:space="preserve"> </w:t>
      </w:r>
      <w:r w:rsidRPr="009217E7">
        <w:rPr>
          <w:rFonts w:ascii="黑体" w:eastAsia="黑体" w:hAnsi="黑体" w:cs="微软雅黑" w:hint="eastAsia"/>
          <w:b/>
          <w:bCs/>
          <w:color w:val="FF0000"/>
          <w:sz w:val="36"/>
          <w:szCs w:val="36"/>
        </w:rPr>
        <w:t>考点精练</w:t>
      </w:r>
    </w:p>
    <w:p w:rsidR="00FB1B78" w:rsidRDefault="00FB1B78" w:rsidP="00FB1B78">
      <w:pPr>
        <w:spacing w:line="360" w:lineRule="auto"/>
      </w:pPr>
      <w:r>
        <w:rPr>
          <w:rFonts w:eastAsia="新宋体" w:hint="eastAsia"/>
          <w:b/>
          <w:szCs w:val="21"/>
        </w:rPr>
        <w:t>一．选择题（共</w:t>
      </w:r>
      <w:r>
        <w:rPr>
          <w:rFonts w:eastAsia="新宋体" w:hint="eastAsia"/>
          <w:b/>
          <w:szCs w:val="21"/>
        </w:rPr>
        <w:t>5</w:t>
      </w:r>
      <w:r>
        <w:rPr>
          <w:rFonts w:eastAsia="新宋体" w:hint="eastAsia"/>
          <w:b/>
          <w:szCs w:val="21"/>
        </w:rPr>
        <w:t>小题）</w:t>
      </w:r>
    </w:p>
    <w:p w:rsidR="00FB1B78" w:rsidRDefault="00FB1B78" w:rsidP="00FB1B78">
      <w:pPr>
        <w:spacing w:line="360" w:lineRule="auto"/>
        <w:ind w:left="273" w:hangingChars="130" w:hanging="273"/>
      </w:pPr>
      <w:r>
        <w:rPr>
          <w:rFonts w:eastAsia="新宋体" w:hint="eastAsia"/>
          <w:szCs w:val="21"/>
        </w:rPr>
        <w:t>1</w:t>
      </w:r>
      <w:r>
        <w:rPr>
          <w:rFonts w:eastAsia="新宋体" w:hint="eastAsia"/>
          <w:szCs w:val="21"/>
        </w:rPr>
        <w:t>．如图所示是探究阻力对物体运动的影响的实验，下列有关叙述正确的是（　　）</w:t>
      </w:r>
    </w:p>
    <w:p w:rsidR="00FB1B78" w:rsidRDefault="00FB1B78" w:rsidP="00FB1B78">
      <w:pPr>
        <w:spacing w:line="360" w:lineRule="auto"/>
        <w:ind w:leftChars="130" w:left="273"/>
      </w:pPr>
      <w:r>
        <w:rPr>
          <w:rFonts w:ascii="Cambria Math" w:eastAsia="Cambria Math" w:hAnsi="Cambria Math"/>
          <w:szCs w:val="21"/>
        </w:rPr>
        <w:t>①</w:t>
      </w:r>
      <w:r>
        <w:rPr>
          <w:rFonts w:eastAsia="新宋体" w:hint="eastAsia"/>
          <w:szCs w:val="21"/>
        </w:rPr>
        <w:t>实验时小车可以从斜面上的任何位置开始下滑</w:t>
      </w:r>
    </w:p>
    <w:p w:rsidR="00FB1B78" w:rsidRDefault="00FB1B78" w:rsidP="00FB1B78">
      <w:pPr>
        <w:spacing w:line="360" w:lineRule="auto"/>
        <w:ind w:leftChars="130" w:left="273"/>
      </w:pPr>
      <w:r>
        <w:rPr>
          <w:rFonts w:ascii="Cambria Math" w:eastAsia="Cambria Math" w:hAnsi="Cambria Math"/>
          <w:szCs w:val="21"/>
        </w:rPr>
        <w:t>②</w:t>
      </w:r>
      <w:r>
        <w:rPr>
          <w:rFonts w:eastAsia="新宋体" w:hint="eastAsia"/>
          <w:szCs w:val="21"/>
        </w:rPr>
        <w:t>实验中运动的小车会停下来，说明物体的运动需要力来维持</w:t>
      </w:r>
    </w:p>
    <w:p w:rsidR="00FB1B78" w:rsidRDefault="00FB1B78" w:rsidP="00FB1B78">
      <w:pPr>
        <w:spacing w:line="360" w:lineRule="auto"/>
        <w:ind w:leftChars="130" w:left="273"/>
      </w:pPr>
      <w:r>
        <w:rPr>
          <w:rFonts w:ascii="Cambria Math" w:eastAsia="Cambria Math" w:hAnsi="Cambria Math"/>
          <w:szCs w:val="21"/>
        </w:rPr>
        <w:t>③</w:t>
      </w:r>
      <w:r>
        <w:rPr>
          <w:rFonts w:eastAsia="新宋体" w:hint="eastAsia"/>
          <w:szCs w:val="21"/>
        </w:rPr>
        <w:t>实验表明，小车受到的阻力越小，运动的距离越远</w:t>
      </w:r>
    </w:p>
    <w:p w:rsidR="00FB1B78" w:rsidRDefault="00FB1B78" w:rsidP="00FB1B78">
      <w:pPr>
        <w:spacing w:line="360" w:lineRule="auto"/>
        <w:ind w:leftChars="130" w:left="273"/>
      </w:pPr>
      <w:r>
        <w:rPr>
          <w:rFonts w:ascii="Cambria Math" w:eastAsia="Cambria Math" w:hAnsi="Cambria Math"/>
          <w:szCs w:val="21"/>
        </w:rPr>
        <w:t>④</w:t>
      </w:r>
      <w:r>
        <w:rPr>
          <w:rFonts w:eastAsia="新宋体" w:hint="eastAsia"/>
          <w:szCs w:val="21"/>
        </w:rPr>
        <w:t>根据以上实验现象进一步推理抽象概括可以得出牛顿第一定律</w:t>
      </w:r>
    </w:p>
    <w:p w:rsidR="00FB1B78" w:rsidRDefault="00FB1B78" w:rsidP="00FB1B78">
      <w:pPr>
        <w:spacing w:line="360" w:lineRule="auto"/>
        <w:ind w:leftChars="130" w:left="273"/>
      </w:pPr>
      <w:r>
        <w:rPr>
          <w:rFonts w:eastAsia="新宋体" w:hint="eastAsia"/>
          <w:noProof/>
          <w:szCs w:val="21"/>
        </w:rPr>
        <w:drawing>
          <wp:inline distT="0" distB="0" distL="0" distR="0">
            <wp:extent cx="1590675" cy="1181100"/>
            <wp:effectExtent l="0" t="0" r="9525" b="0"/>
            <wp:docPr id="119" name="图片 11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7" descr="菁优网：http://www.jyeoo.com"/>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90675" cy="1181100"/>
                    </a:xfrm>
                    <a:prstGeom prst="rect">
                      <a:avLst/>
                    </a:prstGeom>
                    <a:noFill/>
                    <a:ln>
                      <a:noFill/>
                    </a:ln>
                  </pic:spPr>
                </pic:pic>
              </a:graphicData>
            </a:graphic>
          </wp:inline>
        </w:drawing>
      </w:r>
    </w:p>
    <w:p w:rsidR="00FB1B78" w:rsidRDefault="00FB1B78" w:rsidP="00FB1B78">
      <w:pPr>
        <w:tabs>
          <w:tab w:val="left" w:pos="2300"/>
          <w:tab w:val="left" w:pos="4400"/>
          <w:tab w:val="left" w:pos="6400"/>
        </w:tabs>
        <w:spacing w:line="360" w:lineRule="auto"/>
        <w:ind w:firstLineChars="130" w:firstLine="273"/>
        <w:jc w:val="left"/>
      </w:pPr>
      <w:r>
        <w:rPr>
          <w:rFonts w:eastAsia="新宋体" w:hint="eastAsia"/>
          <w:szCs w:val="21"/>
        </w:rPr>
        <w:t>A</w:t>
      </w:r>
      <w:r>
        <w:rPr>
          <w:rFonts w:eastAsia="新宋体" w:hint="eastAsia"/>
          <w:szCs w:val="21"/>
        </w:rPr>
        <w:t>．</w:t>
      </w:r>
      <w:r>
        <w:rPr>
          <w:rFonts w:ascii="Cambria Math" w:eastAsia="Cambria Math" w:hAnsi="Cambria Math"/>
          <w:szCs w:val="21"/>
        </w:rPr>
        <w:t>①③</w:t>
      </w:r>
      <w:r>
        <w:tab/>
      </w:r>
      <w:r>
        <w:rPr>
          <w:rFonts w:eastAsia="新宋体" w:hint="eastAsia"/>
          <w:szCs w:val="21"/>
        </w:rPr>
        <w:t>B</w:t>
      </w:r>
      <w:r>
        <w:rPr>
          <w:rFonts w:eastAsia="新宋体" w:hint="eastAsia"/>
          <w:szCs w:val="21"/>
        </w:rPr>
        <w:t>．</w:t>
      </w:r>
      <w:r>
        <w:rPr>
          <w:rFonts w:ascii="Cambria Math" w:eastAsia="Cambria Math" w:hAnsi="Cambria Math"/>
          <w:szCs w:val="21"/>
        </w:rPr>
        <w:t>③④</w:t>
      </w:r>
      <w:r>
        <w:tab/>
      </w:r>
      <w:r>
        <w:rPr>
          <w:rFonts w:eastAsia="新宋体" w:hint="eastAsia"/>
          <w:szCs w:val="21"/>
        </w:rPr>
        <w:t>C</w:t>
      </w:r>
      <w:r>
        <w:rPr>
          <w:rFonts w:eastAsia="新宋体" w:hint="eastAsia"/>
          <w:szCs w:val="21"/>
        </w:rPr>
        <w:t>．</w:t>
      </w:r>
      <w:r>
        <w:rPr>
          <w:rFonts w:ascii="Cambria Math" w:eastAsia="Cambria Math" w:hAnsi="Cambria Math"/>
          <w:szCs w:val="21"/>
        </w:rPr>
        <w:t>②③</w:t>
      </w:r>
      <w:r>
        <w:tab/>
      </w:r>
      <w:r>
        <w:rPr>
          <w:rFonts w:eastAsia="新宋体" w:hint="eastAsia"/>
          <w:szCs w:val="21"/>
        </w:rPr>
        <w:t>D</w:t>
      </w:r>
      <w:r>
        <w:rPr>
          <w:rFonts w:eastAsia="新宋体" w:hint="eastAsia"/>
          <w:szCs w:val="21"/>
        </w:rPr>
        <w:t>．</w:t>
      </w:r>
      <w:r>
        <w:rPr>
          <w:rFonts w:ascii="Cambria Math" w:eastAsia="Cambria Math" w:hAnsi="Cambria Math"/>
          <w:szCs w:val="21"/>
        </w:rPr>
        <w:t>①②</w:t>
      </w:r>
    </w:p>
    <w:p w:rsidR="00FB1B78" w:rsidRDefault="00FB1B78" w:rsidP="00FB1B78">
      <w:pPr>
        <w:spacing w:line="360" w:lineRule="auto"/>
        <w:ind w:left="273" w:hangingChars="130" w:hanging="273"/>
      </w:pPr>
      <w:r>
        <w:rPr>
          <w:rFonts w:eastAsia="新宋体" w:hint="eastAsia"/>
          <w:szCs w:val="21"/>
        </w:rPr>
        <w:t>2</w:t>
      </w:r>
      <w:r>
        <w:rPr>
          <w:rFonts w:eastAsia="新宋体" w:hint="eastAsia"/>
          <w:szCs w:val="21"/>
        </w:rPr>
        <w:t>．小明同学为了探究“当物体不受力时将如何运动”，设计并进行了如图所示的实验。为了进一步得出结论，他必须再次进行的实验步骤是（　　）</w:t>
      </w:r>
    </w:p>
    <w:p w:rsidR="00FB1B78" w:rsidRDefault="00FB1B78" w:rsidP="00FB1B78">
      <w:pPr>
        <w:spacing w:line="360" w:lineRule="auto"/>
        <w:ind w:leftChars="130" w:left="273"/>
      </w:pPr>
      <w:r>
        <w:rPr>
          <w:rFonts w:eastAsia="新宋体" w:hint="eastAsia"/>
          <w:noProof/>
          <w:szCs w:val="21"/>
        </w:rPr>
        <w:drawing>
          <wp:inline distT="0" distB="0" distL="0" distR="0">
            <wp:extent cx="1838325" cy="638175"/>
            <wp:effectExtent l="0" t="0" r="9525" b="9525"/>
            <wp:docPr id="118" name="图片 11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8" descr="菁优网：http://www.jyeoo.co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38325" cy="638175"/>
                    </a:xfrm>
                    <a:prstGeom prst="rect">
                      <a:avLst/>
                    </a:prstGeom>
                    <a:noFill/>
                    <a:ln>
                      <a:noFill/>
                    </a:ln>
                  </pic:spPr>
                </pic:pic>
              </a:graphicData>
            </a:graphic>
          </wp:inline>
        </w:drawing>
      </w:r>
    </w:p>
    <w:p w:rsidR="00FB1B78" w:rsidRDefault="00FB1B78" w:rsidP="00FB1B78">
      <w:pPr>
        <w:spacing w:line="360" w:lineRule="auto"/>
        <w:ind w:firstLineChars="130" w:firstLine="273"/>
        <w:jc w:val="left"/>
      </w:pPr>
      <w:r>
        <w:rPr>
          <w:rFonts w:eastAsia="新宋体" w:hint="eastAsia"/>
          <w:szCs w:val="21"/>
        </w:rPr>
        <w:t>A</w:t>
      </w:r>
      <w:r>
        <w:rPr>
          <w:rFonts w:eastAsia="新宋体" w:hint="eastAsia"/>
          <w:szCs w:val="21"/>
        </w:rPr>
        <w:t>．加大小车的总质量，其他条件不变，再做几次实验</w:t>
      </w:r>
      <w:r>
        <w:tab/>
      </w:r>
    </w:p>
    <w:p w:rsidR="00FB1B78" w:rsidRDefault="00FB1B78" w:rsidP="00FB1B78">
      <w:pPr>
        <w:spacing w:line="360" w:lineRule="auto"/>
        <w:ind w:firstLineChars="130" w:firstLine="273"/>
        <w:jc w:val="left"/>
      </w:pPr>
      <w:r>
        <w:rPr>
          <w:rFonts w:eastAsia="新宋体" w:hint="eastAsia"/>
          <w:szCs w:val="21"/>
        </w:rPr>
        <w:t>B</w:t>
      </w:r>
      <w:r>
        <w:rPr>
          <w:rFonts w:eastAsia="新宋体" w:hint="eastAsia"/>
          <w:szCs w:val="21"/>
        </w:rPr>
        <w:t>．改变斜面的倾角，其他条件不变，再做几次实验</w:t>
      </w:r>
      <w:r>
        <w:tab/>
      </w:r>
    </w:p>
    <w:p w:rsidR="00FB1B78" w:rsidRDefault="00FB1B78" w:rsidP="00FB1B78">
      <w:pPr>
        <w:spacing w:line="360" w:lineRule="auto"/>
        <w:ind w:firstLineChars="130" w:firstLine="273"/>
        <w:jc w:val="left"/>
      </w:pPr>
      <w:r>
        <w:rPr>
          <w:rFonts w:eastAsia="新宋体" w:hint="eastAsia"/>
          <w:szCs w:val="21"/>
        </w:rPr>
        <w:t>C</w:t>
      </w:r>
      <w:r>
        <w:rPr>
          <w:rFonts w:eastAsia="新宋体" w:hint="eastAsia"/>
          <w:szCs w:val="21"/>
        </w:rPr>
        <w:t>．用更光滑一些的材料替换毛巾，其他条件不变，测出小车前进的距离</w:t>
      </w:r>
      <w:r>
        <w:tab/>
      </w:r>
    </w:p>
    <w:p w:rsidR="00FB1B78" w:rsidRDefault="00FB1B78" w:rsidP="00FB1B78">
      <w:pPr>
        <w:spacing w:line="360" w:lineRule="auto"/>
        <w:ind w:firstLineChars="130" w:firstLine="273"/>
        <w:jc w:val="left"/>
      </w:pPr>
      <w:r>
        <w:rPr>
          <w:rFonts w:eastAsia="新宋体" w:hint="eastAsia"/>
          <w:szCs w:val="21"/>
        </w:rPr>
        <w:t>D</w:t>
      </w:r>
      <w:r>
        <w:rPr>
          <w:rFonts w:eastAsia="新宋体" w:hint="eastAsia"/>
          <w:szCs w:val="21"/>
        </w:rPr>
        <w:t>．变换小车的初始高度，其他条件不变，再做几次实验</w:t>
      </w:r>
    </w:p>
    <w:p w:rsidR="00FB1B78" w:rsidRDefault="00FB1B78" w:rsidP="00FB1B78">
      <w:pPr>
        <w:spacing w:line="360" w:lineRule="auto"/>
        <w:ind w:left="273" w:hangingChars="130" w:hanging="273"/>
      </w:pPr>
      <w:r>
        <w:rPr>
          <w:rFonts w:eastAsia="新宋体" w:hint="eastAsia"/>
          <w:szCs w:val="21"/>
        </w:rPr>
        <w:t>3</w:t>
      </w:r>
      <w:r>
        <w:rPr>
          <w:rFonts w:eastAsia="新宋体" w:hint="eastAsia"/>
          <w:szCs w:val="21"/>
        </w:rPr>
        <w:t>．如图所示，在“探究阻力对运动的影响”的实验中，用同一辆小车，分别从相同的高度沿着斜面自由滑行下来，然后让小车在三种不同材料的水平面上继续运动一段距离后，分别停在不同的位置上。则下列说法中错误的是（　　）</w:t>
      </w:r>
    </w:p>
    <w:p w:rsidR="00FB1B78" w:rsidRDefault="00FB1B78" w:rsidP="00FB1B78">
      <w:pPr>
        <w:spacing w:line="360" w:lineRule="auto"/>
        <w:ind w:leftChars="130" w:left="273"/>
      </w:pPr>
      <w:r>
        <w:rPr>
          <w:rFonts w:eastAsia="新宋体" w:hint="eastAsia"/>
          <w:noProof/>
          <w:szCs w:val="21"/>
        </w:rPr>
        <w:drawing>
          <wp:inline distT="0" distB="0" distL="0" distR="0">
            <wp:extent cx="3324225" cy="714375"/>
            <wp:effectExtent l="0" t="0" r="9525" b="9525"/>
            <wp:docPr id="117" name="图片 11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9" descr="菁优网：http://www.jyeoo.com"/>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24225" cy="714375"/>
                    </a:xfrm>
                    <a:prstGeom prst="rect">
                      <a:avLst/>
                    </a:prstGeom>
                    <a:noFill/>
                    <a:ln>
                      <a:noFill/>
                    </a:ln>
                  </pic:spPr>
                </pic:pic>
              </a:graphicData>
            </a:graphic>
          </wp:inline>
        </w:drawing>
      </w:r>
    </w:p>
    <w:p w:rsidR="00FB1B78" w:rsidRDefault="00FB1B78" w:rsidP="00FB1B78">
      <w:pPr>
        <w:spacing w:line="360" w:lineRule="auto"/>
        <w:ind w:firstLineChars="130" w:firstLine="273"/>
        <w:jc w:val="left"/>
      </w:pPr>
      <w:r>
        <w:rPr>
          <w:rFonts w:eastAsia="新宋体" w:hint="eastAsia"/>
          <w:szCs w:val="21"/>
        </w:rPr>
        <w:t>A</w:t>
      </w:r>
      <w:r>
        <w:rPr>
          <w:rFonts w:eastAsia="新宋体" w:hint="eastAsia"/>
          <w:szCs w:val="21"/>
        </w:rPr>
        <w:t>．让同一小车从相同斜面的同一高度自由下滑，是为了使小车在三种不同材料的水平面上开始运动的速度相同</w:t>
      </w:r>
      <w:r>
        <w:tab/>
      </w:r>
    </w:p>
    <w:p w:rsidR="00FB1B78" w:rsidRDefault="00FB1B78" w:rsidP="00FB1B78">
      <w:pPr>
        <w:spacing w:line="360" w:lineRule="auto"/>
        <w:ind w:firstLineChars="130" w:firstLine="273"/>
        <w:jc w:val="left"/>
      </w:pPr>
      <w:r>
        <w:rPr>
          <w:rFonts w:eastAsia="新宋体" w:hint="eastAsia"/>
          <w:szCs w:val="21"/>
        </w:rPr>
        <w:t>B</w:t>
      </w:r>
      <w:r>
        <w:rPr>
          <w:rFonts w:eastAsia="新宋体" w:hint="eastAsia"/>
          <w:szCs w:val="21"/>
        </w:rPr>
        <w:t>．由于存在摩擦阻力，小车从斜面上滑下到停止的整个运动过程中，机械能不守恒</w:t>
      </w:r>
      <w:r>
        <w:tab/>
      </w:r>
    </w:p>
    <w:p w:rsidR="00FB1B78" w:rsidRDefault="00FB1B78" w:rsidP="00FB1B78">
      <w:pPr>
        <w:spacing w:line="360" w:lineRule="auto"/>
        <w:ind w:firstLineChars="130" w:firstLine="273"/>
        <w:jc w:val="left"/>
      </w:pPr>
      <w:r>
        <w:rPr>
          <w:rFonts w:eastAsia="新宋体" w:hint="eastAsia"/>
          <w:szCs w:val="21"/>
        </w:rPr>
        <w:lastRenderedPageBreak/>
        <w:t>C</w:t>
      </w:r>
      <w:r>
        <w:rPr>
          <w:rFonts w:eastAsia="新宋体" w:hint="eastAsia"/>
          <w:szCs w:val="21"/>
        </w:rPr>
        <w:t>．在对实验现象进行分析的基础上，经过推理可知，一切运动的物体，在不受外力作用时，总保持静止状态或匀速直线运动状态</w:t>
      </w:r>
      <w:r>
        <w:tab/>
      </w:r>
    </w:p>
    <w:p w:rsidR="00FB1B78" w:rsidRDefault="00FB1B78" w:rsidP="00FB1B78">
      <w:pPr>
        <w:spacing w:line="360" w:lineRule="auto"/>
        <w:ind w:firstLineChars="130" w:firstLine="273"/>
        <w:jc w:val="left"/>
      </w:pPr>
      <w:r>
        <w:rPr>
          <w:rFonts w:eastAsia="新宋体" w:hint="eastAsia"/>
          <w:szCs w:val="21"/>
        </w:rPr>
        <w:t>D</w:t>
      </w:r>
      <w:r>
        <w:rPr>
          <w:rFonts w:eastAsia="新宋体" w:hint="eastAsia"/>
          <w:szCs w:val="21"/>
        </w:rPr>
        <w:t>．小车在水平面上做减速直线运动时，它在竖直方向上受到的重力和支持力是一对平衡力</w:t>
      </w:r>
    </w:p>
    <w:p w:rsidR="00FB1B78" w:rsidRDefault="00FB1B78" w:rsidP="00FB1B78">
      <w:pPr>
        <w:spacing w:line="360" w:lineRule="auto"/>
        <w:ind w:left="273" w:hangingChars="130" w:hanging="273"/>
      </w:pPr>
      <w:r>
        <w:rPr>
          <w:rFonts w:eastAsia="新宋体" w:hint="eastAsia"/>
          <w:szCs w:val="21"/>
        </w:rPr>
        <w:t>4</w:t>
      </w:r>
      <w:r>
        <w:rPr>
          <w:rFonts w:eastAsia="新宋体" w:hint="eastAsia"/>
          <w:szCs w:val="21"/>
        </w:rPr>
        <w:t>．如图所示是探究阻力对物体运动影响的实验，下列说法中正确的是（　　）</w:t>
      </w:r>
    </w:p>
    <w:p w:rsidR="00FB1B78" w:rsidRDefault="00FB1B78" w:rsidP="00FB1B78">
      <w:pPr>
        <w:spacing w:line="360" w:lineRule="auto"/>
        <w:ind w:leftChars="130" w:left="273"/>
      </w:pPr>
      <w:r>
        <w:rPr>
          <w:rFonts w:eastAsia="新宋体" w:hint="eastAsia"/>
          <w:noProof/>
          <w:szCs w:val="21"/>
        </w:rPr>
        <w:drawing>
          <wp:inline distT="0" distB="0" distL="0" distR="0">
            <wp:extent cx="5400675" cy="1524000"/>
            <wp:effectExtent l="0" t="0" r="9525" b="0"/>
            <wp:docPr id="116" name="图片 11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0" descr="菁优网：http://www.jyeoo.co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00675" cy="1524000"/>
                    </a:xfrm>
                    <a:prstGeom prst="rect">
                      <a:avLst/>
                    </a:prstGeom>
                    <a:noFill/>
                    <a:ln>
                      <a:noFill/>
                    </a:ln>
                  </pic:spPr>
                </pic:pic>
              </a:graphicData>
            </a:graphic>
          </wp:inline>
        </w:drawing>
      </w:r>
    </w:p>
    <w:p w:rsidR="00FB1B78" w:rsidRDefault="00FB1B78" w:rsidP="00FB1B78">
      <w:pPr>
        <w:spacing w:line="360" w:lineRule="auto"/>
        <w:ind w:firstLineChars="130" w:firstLine="273"/>
        <w:jc w:val="left"/>
      </w:pPr>
      <w:r>
        <w:rPr>
          <w:rFonts w:eastAsia="新宋体" w:hint="eastAsia"/>
          <w:szCs w:val="21"/>
        </w:rPr>
        <w:t>A</w:t>
      </w:r>
      <w:r>
        <w:rPr>
          <w:rFonts w:eastAsia="新宋体" w:hint="eastAsia"/>
          <w:szCs w:val="21"/>
        </w:rPr>
        <w:t>．实验中运动的小车会停下来，说明力不是改变物体运动状态的原因，而是维持物体运动的原因</w:t>
      </w:r>
      <w:r>
        <w:tab/>
      </w:r>
    </w:p>
    <w:p w:rsidR="00FB1B78" w:rsidRDefault="00FB1B78" w:rsidP="00FB1B78">
      <w:pPr>
        <w:spacing w:line="360" w:lineRule="auto"/>
        <w:ind w:firstLineChars="130" w:firstLine="273"/>
        <w:jc w:val="left"/>
      </w:pPr>
      <w:r>
        <w:rPr>
          <w:rFonts w:eastAsia="新宋体" w:hint="eastAsia"/>
          <w:szCs w:val="21"/>
        </w:rPr>
        <w:t>B</w:t>
      </w:r>
      <w:r>
        <w:rPr>
          <w:rFonts w:eastAsia="新宋体" w:hint="eastAsia"/>
          <w:szCs w:val="21"/>
        </w:rPr>
        <w:t>．由于小车具有惯性，到达水平面后能继续向前运动</w:t>
      </w:r>
      <w:r>
        <w:tab/>
      </w:r>
    </w:p>
    <w:p w:rsidR="00FB1B78" w:rsidRDefault="00FB1B78" w:rsidP="00FB1B78">
      <w:pPr>
        <w:spacing w:line="360" w:lineRule="auto"/>
        <w:ind w:firstLineChars="130" w:firstLine="273"/>
        <w:jc w:val="left"/>
      </w:pPr>
      <w:r>
        <w:rPr>
          <w:rFonts w:eastAsia="新宋体" w:hint="eastAsia"/>
          <w:szCs w:val="21"/>
        </w:rPr>
        <w:t>C</w:t>
      </w:r>
      <w:r>
        <w:rPr>
          <w:rFonts w:eastAsia="新宋体" w:hint="eastAsia"/>
          <w:szCs w:val="21"/>
        </w:rPr>
        <w:t>．实验表明，小车在毛巾上阻力最大，速度减小得最慢，滑行距离最短</w:t>
      </w:r>
      <w:r>
        <w:tab/>
      </w:r>
    </w:p>
    <w:p w:rsidR="00FB1B78" w:rsidRDefault="00FB1B78" w:rsidP="00FB1B78">
      <w:pPr>
        <w:spacing w:line="360" w:lineRule="auto"/>
        <w:ind w:firstLineChars="130" w:firstLine="273"/>
        <w:jc w:val="left"/>
      </w:pPr>
      <w:r>
        <w:rPr>
          <w:rFonts w:eastAsia="新宋体" w:hint="eastAsia"/>
          <w:szCs w:val="21"/>
        </w:rPr>
        <w:t>D</w:t>
      </w:r>
      <w:r>
        <w:rPr>
          <w:rFonts w:eastAsia="新宋体" w:hint="eastAsia"/>
          <w:szCs w:val="21"/>
        </w:rPr>
        <w:t>．利用此实验可验证牛顿第一定律</w:t>
      </w:r>
    </w:p>
    <w:p w:rsidR="00FB1B78" w:rsidRDefault="00FB1B78" w:rsidP="00FB1B78">
      <w:pPr>
        <w:spacing w:line="360" w:lineRule="auto"/>
        <w:ind w:left="273" w:hangingChars="130" w:hanging="273"/>
      </w:pPr>
      <w:r>
        <w:rPr>
          <w:rFonts w:eastAsia="新宋体" w:hint="eastAsia"/>
          <w:szCs w:val="21"/>
        </w:rPr>
        <w:t>5</w:t>
      </w:r>
      <w:r>
        <w:rPr>
          <w:rFonts w:eastAsia="新宋体" w:hint="eastAsia"/>
          <w:szCs w:val="21"/>
        </w:rPr>
        <w:t>．如图是探究“阻力对物体运动影响”的实验装置图，下列说法正确的是（　　）</w:t>
      </w:r>
    </w:p>
    <w:p w:rsidR="00FB1B78" w:rsidRDefault="00FB1B78" w:rsidP="00FB1B78">
      <w:pPr>
        <w:spacing w:line="360" w:lineRule="auto"/>
        <w:ind w:leftChars="130" w:left="273"/>
      </w:pPr>
      <w:r>
        <w:rPr>
          <w:rFonts w:eastAsia="新宋体" w:hint="eastAsia"/>
          <w:noProof/>
          <w:szCs w:val="21"/>
        </w:rPr>
        <w:drawing>
          <wp:inline distT="0" distB="0" distL="0" distR="0">
            <wp:extent cx="6772275" cy="733425"/>
            <wp:effectExtent l="0" t="0" r="9525" b="9525"/>
            <wp:docPr id="115" name="图片 11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1" descr="菁优网：http://www.jyeoo.co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772275" cy="733425"/>
                    </a:xfrm>
                    <a:prstGeom prst="rect">
                      <a:avLst/>
                    </a:prstGeom>
                    <a:noFill/>
                    <a:ln>
                      <a:noFill/>
                    </a:ln>
                  </pic:spPr>
                </pic:pic>
              </a:graphicData>
            </a:graphic>
          </wp:inline>
        </w:drawing>
      </w:r>
    </w:p>
    <w:p w:rsidR="00FB1B78" w:rsidRDefault="00FB1B78" w:rsidP="00FB1B78">
      <w:pPr>
        <w:spacing w:line="360" w:lineRule="auto"/>
        <w:ind w:firstLineChars="130" w:firstLine="273"/>
        <w:jc w:val="left"/>
      </w:pPr>
      <w:r>
        <w:rPr>
          <w:rFonts w:eastAsia="新宋体" w:hint="eastAsia"/>
          <w:szCs w:val="21"/>
        </w:rPr>
        <w:t>A</w:t>
      </w:r>
      <w:r>
        <w:rPr>
          <w:rFonts w:eastAsia="新宋体" w:hint="eastAsia"/>
          <w:szCs w:val="21"/>
        </w:rPr>
        <w:t>．毛巾、棉布、木板为运动的小车提供了相同大小的阻力</w:t>
      </w:r>
      <w:r>
        <w:tab/>
      </w:r>
    </w:p>
    <w:p w:rsidR="00FB1B78" w:rsidRDefault="00FB1B78" w:rsidP="00FB1B78">
      <w:pPr>
        <w:spacing w:line="360" w:lineRule="auto"/>
        <w:ind w:firstLineChars="130" w:firstLine="273"/>
        <w:jc w:val="left"/>
      </w:pPr>
      <w:r>
        <w:rPr>
          <w:rFonts w:eastAsia="新宋体" w:hint="eastAsia"/>
          <w:szCs w:val="21"/>
        </w:rPr>
        <w:t>B</w:t>
      </w:r>
      <w:r>
        <w:rPr>
          <w:rFonts w:eastAsia="新宋体" w:hint="eastAsia"/>
          <w:szCs w:val="21"/>
        </w:rPr>
        <w:t>．小车从斜面的同一高度静止滑下，小车刚刚到达水平面时的动能不相同</w:t>
      </w:r>
      <w:r>
        <w:tab/>
      </w:r>
    </w:p>
    <w:p w:rsidR="00FB1B78" w:rsidRDefault="00FB1B78" w:rsidP="00FB1B78">
      <w:pPr>
        <w:spacing w:line="360" w:lineRule="auto"/>
        <w:ind w:firstLineChars="130" w:firstLine="273"/>
        <w:jc w:val="left"/>
      </w:pPr>
      <w:r>
        <w:rPr>
          <w:rFonts w:eastAsia="新宋体" w:hint="eastAsia"/>
          <w:szCs w:val="21"/>
        </w:rPr>
        <w:t>C</w:t>
      </w:r>
      <w:r>
        <w:rPr>
          <w:rFonts w:eastAsia="新宋体" w:hint="eastAsia"/>
          <w:szCs w:val="21"/>
        </w:rPr>
        <w:t>．小车从斜面的同一高度静止释放，水平面的阻力越大，小车运动得越远</w:t>
      </w:r>
      <w:r>
        <w:tab/>
      </w:r>
    </w:p>
    <w:p w:rsidR="00FB1B78" w:rsidRDefault="00FB1B78" w:rsidP="00FB1B78">
      <w:pPr>
        <w:spacing w:line="360" w:lineRule="auto"/>
        <w:ind w:firstLineChars="130" w:firstLine="273"/>
        <w:jc w:val="left"/>
      </w:pPr>
      <w:r>
        <w:rPr>
          <w:rFonts w:eastAsia="新宋体" w:hint="eastAsia"/>
          <w:szCs w:val="21"/>
        </w:rPr>
        <w:t>D</w:t>
      </w:r>
      <w:r>
        <w:rPr>
          <w:rFonts w:eastAsia="新宋体" w:hint="eastAsia"/>
          <w:szCs w:val="21"/>
        </w:rPr>
        <w:t>．当阻力为零时，水平面上的小车将做匀速直线运动</w:t>
      </w:r>
    </w:p>
    <w:p w:rsidR="00FB1B78" w:rsidRDefault="00FB1B78" w:rsidP="00FB1B78">
      <w:pPr>
        <w:spacing w:line="360" w:lineRule="auto"/>
      </w:pPr>
      <w:r>
        <w:rPr>
          <w:rFonts w:eastAsia="新宋体" w:hint="eastAsia"/>
          <w:b/>
          <w:szCs w:val="21"/>
        </w:rPr>
        <w:t>二．填空题（共</w:t>
      </w:r>
      <w:r>
        <w:rPr>
          <w:rFonts w:eastAsia="新宋体" w:hint="eastAsia"/>
          <w:b/>
          <w:szCs w:val="21"/>
        </w:rPr>
        <w:t>3</w:t>
      </w:r>
      <w:r>
        <w:rPr>
          <w:rFonts w:eastAsia="新宋体" w:hint="eastAsia"/>
          <w:b/>
          <w:szCs w:val="21"/>
        </w:rPr>
        <w:t>小题）</w:t>
      </w:r>
    </w:p>
    <w:p w:rsidR="00FB1B78" w:rsidRDefault="00FB1B78" w:rsidP="00FB1B78">
      <w:pPr>
        <w:spacing w:line="360" w:lineRule="auto"/>
        <w:ind w:left="273" w:hangingChars="130" w:hanging="273"/>
      </w:pPr>
      <w:r>
        <w:rPr>
          <w:rFonts w:eastAsia="新宋体" w:hint="eastAsia"/>
          <w:szCs w:val="21"/>
        </w:rPr>
        <w:t>6</w:t>
      </w:r>
      <w:r>
        <w:rPr>
          <w:rFonts w:eastAsia="新宋体" w:hint="eastAsia"/>
          <w:szCs w:val="21"/>
        </w:rPr>
        <w:t>．如图所示是小华探究“阻力对物体运动的影响”的实验情景。</w:t>
      </w:r>
    </w:p>
    <w:p w:rsidR="00FB1B78" w:rsidRDefault="00FB1B78" w:rsidP="00FB1B78">
      <w:pPr>
        <w:spacing w:line="360" w:lineRule="auto"/>
        <w:ind w:leftChars="130" w:left="273"/>
      </w:pPr>
      <w:r>
        <w:rPr>
          <w:rFonts w:eastAsia="新宋体" w:hint="eastAsia"/>
          <w:noProof/>
          <w:szCs w:val="21"/>
        </w:rPr>
        <w:drawing>
          <wp:inline distT="0" distB="0" distL="0" distR="0">
            <wp:extent cx="5124450" cy="733425"/>
            <wp:effectExtent l="0" t="0" r="0" b="9525"/>
            <wp:docPr id="114" name="图片 11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2" descr="菁优网：http://www.jyeoo.co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24450" cy="733425"/>
                    </a:xfrm>
                    <a:prstGeom prst="rect">
                      <a:avLst/>
                    </a:prstGeom>
                    <a:noFill/>
                    <a:ln>
                      <a:noFill/>
                    </a:ln>
                  </pic:spPr>
                </pic:pic>
              </a:graphicData>
            </a:graphic>
          </wp:inline>
        </w:drawing>
      </w:r>
    </w:p>
    <w:p w:rsidR="00FB1B78" w:rsidRDefault="00FB1B78" w:rsidP="00FB1B78">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）让同一小车从斜面上同一位置由静止滑下，目的是使小车到达斜面底端时</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FB1B78" w:rsidRDefault="00FB1B78" w:rsidP="00FB1B78">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）小车在木板表面上运动的距离最长，说明它在此表面上受到的阻力最</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FB1B78" w:rsidRDefault="00FB1B78" w:rsidP="00FB1B78">
      <w:pPr>
        <w:spacing w:line="360" w:lineRule="auto"/>
        <w:ind w:leftChars="130" w:left="273"/>
      </w:pPr>
      <w:r>
        <w:rPr>
          <w:rFonts w:eastAsia="新宋体" w:hint="eastAsia"/>
          <w:szCs w:val="21"/>
        </w:rPr>
        <w:lastRenderedPageBreak/>
        <w:t>（</w:t>
      </w:r>
      <w:r>
        <w:rPr>
          <w:rFonts w:eastAsia="新宋体" w:hint="eastAsia"/>
          <w:szCs w:val="21"/>
        </w:rPr>
        <w:t>3</w:t>
      </w:r>
      <w:r>
        <w:rPr>
          <w:rFonts w:eastAsia="新宋体" w:hint="eastAsia"/>
          <w:szCs w:val="21"/>
        </w:rPr>
        <w:t>）假设水平面绝对光滑，小车不受任何阻力，它到达光滑水平面上后将做</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运动，在这个实验的基础上推理得出了</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定律，这个定律揭示了运动和力的关系，即：力是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物体运动状态的原因。</w:t>
      </w:r>
    </w:p>
    <w:p w:rsidR="00FB1B78" w:rsidRDefault="00FB1B78" w:rsidP="00FB1B78">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）在图丙中，若让同一小车从斜面的不同高度由静止滑下，则可以探究小车的动能与</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的关系。</w:t>
      </w:r>
    </w:p>
    <w:p w:rsidR="00FB1B78" w:rsidRDefault="00FB1B78" w:rsidP="00FB1B78">
      <w:pPr>
        <w:spacing w:line="360" w:lineRule="auto"/>
        <w:ind w:leftChars="130" w:left="273"/>
      </w:pPr>
      <w:r>
        <w:rPr>
          <w:rFonts w:eastAsia="新宋体" w:hint="eastAsia"/>
          <w:szCs w:val="21"/>
        </w:rPr>
        <w:t>（</w:t>
      </w:r>
      <w:r>
        <w:rPr>
          <w:rFonts w:eastAsia="新宋体" w:hint="eastAsia"/>
          <w:szCs w:val="21"/>
        </w:rPr>
        <w:t>5</w:t>
      </w:r>
      <w:r>
        <w:rPr>
          <w:rFonts w:eastAsia="新宋体" w:hint="eastAsia"/>
          <w:szCs w:val="21"/>
        </w:rPr>
        <w:t>）由本实验还可以得出结论：物体受到的摩擦力与接触面的</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有关。</w:t>
      </w:r>
    </w:p>
    <w:p w:rsidR="00FB1B78" w:rsidRDefault="00FB1B78" w:rsidP="00FB1B78">
      <w:pPr>
        <w:spacing w:line="360" w:lineRule="auto"/>
        <w:ind w:left="273" w:hangingChars="130" w:hanging="273"/>
      </w:pPr>
      <w:r>
        <w:rPr>
          <w:rFonts w:eastAsia="新宋体" w:hint="eastAsia"/>
          <w:szCs w:val="21"/>
        </w:rPr>
        <w:t>7</w:t>
      </w:r>
      <w:r>
        <w:rPr>
          <w:rFonts w:eastAsia="新宋体" w:hint="eastAsia"/>
          <w:szCs w:val="21"/>
        </w:rPr>
        <w:t>．在探究“阻力对物体运动的影响”的实验中，如图所示。</w:t>
      </w:r>
    </w:p>
    <w:p w:rsidR="00FB1B78" w:rsidRDefault="00FB1B78" w:rsidP="00FB1B78">
      <w:pPr>
        <w:spacing w:line="360" w:lineRule="auto"/>
        <w:ind w:leftChars="130" w:left="273"/>
      </w:pPr>
      <w:r>
        <w:rPr>
          <w:noProof/>
        </w:rPr>
        <w:drawing>
          <wp:inline distT="0" distB="0" distL="0" distR="0">
            <wp:extent cx="257175" cy="257175"/>
            <wp:effectExtent l="0" t="0" r="9525" b="9525"/>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eastAsia="新宋体" w:hint="eastAsia"/>
          <w:noProof/>
          <w:szCs w:val="21"/>
        </w:rPr>
        <w:drawing>
          <wp:inline distT="0" distB="0" distL="0" distR="0">
            <wp:extent cx="4067175" cy="742950"/>
            <wp:effectExtent l="0" t="0" r="9525" b="0"/>
            <wp:docPr id="112" name="图片 11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3" descr="菁优网：http://www.jyeoo.com"/>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67175" cy="742950"/>
                    </a:xfrm>
                    <a:prstGeom prst="rect">
                      <a:avLst/>
                    </a:prstGeom>
                    <a:noFill/>
                    <a:ln>
                      <a:noFill/>
                    </a:ln>
                  </pic:spPr>
                </pic:pic>
              </a:graphicData>
            </a:graphic>
          </wp:inline>
        </w:drawing>
      </w:r>
    </w:p>
    <w:p w:rsidR="00FB1B78" w:rsidRDefault="00FB1B78" w:rsidP="00FB1B78">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）让同一小车从斜面上同一位置由静止开始下滑，目的是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FB1B78" w:rsidRDefault="00FB1B78" w:rsidP="00FB1B78">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）实验的基础上，通过推理的方法可以得出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定律</w:t>
      </w:r>
    </w:p>
    <w:p w:rsidR="00FB1B78" w:rsidRDefault="00FB1B78" w:rsidP="00FB1B78">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）如图丙所示，让同一小车从斜面的不同高度由静止开始下滑，则还可以探究小车的</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关系（选填序号）。</w:t>
      </w:r>
      <w:r>
        <w:rPr>
          <w:rFonts w:ascii="Cambria Math" w:eastAsia="Cambria Math" w:hAnsi="Cambria Math"/>
          <w:szCs w:val="21"/>
        </w:rPr>
        <w:t>①</w:t>
      </w:r>
      <w:r>
        <w:rPr>
          <w:rFonts w:eastAsia="新宋体" w:hint="eastAsia"/>
          <w:szCs w:val="21"/>
        </w:rPr>
        <w:t>重力势能与质量；</w:t>
      </w:r>
      <w:r>
        <w:rPr>
          <w:rFonts w:ascii="Cambria Math" w:eastAsia="Cambria Math" w:hAnsi="Cambria Math"/>
          <w:szCs w:val="21"/>
        </w:rPr>
        <w:t>②</w:t>
      </w:r>
      <w:r>
        <w:rPr>
          <w:rFonts w:eastAsia="新宋体" w:hint="eastAsia"/>
          <w:szCs w:val="21"/>
        </w:rPr>
        <w:t>重力势能与高度；</w:t>
      </w:r>
      <w:r>
        <w:rPr>
          <w:rFonts w:ascii="Cambria Math" w:eastAsia="Cambria Math" w:hAnsi="Cambria Math"/>
          <w:szCs w:val="21"/>
        </w:rPr>
        <w:t>③</w:t>
      </w:r>
      <w:r>
        <w:rPr>
          <w:rFonts w:eastAsia="新宋体" w:hint="eastAsia"/>
          <w:szCs w:val="21"/>
        </w:rPr>
        <w:t>动能与质量；</w:t>
      </w:r>
      <w:r>
        <w:rPr>
          <w:rFonts w:ascii="Cambria Math" w:eastAsia="Cambria Math" w:hAnsi="Cambria Math"/>
          <w:szCs w:val="21"/>
        </w:rPr>
        <w:t>④</w:t>
      </w:r>
      <w:r>
        <w:rPr>
          <w:rFonts w:eastAsia="新宋体" w:hint="eastAsia"/>
          <w:szCs w:val="21"/>
        </w:rPr>
        <w:t>动能与速度</w:t>
      </w:r>
    </w:p>
    <w:p w:rsidR="00FB1B78" w:rsidRDefault="00FB1B78" w:rsidP="00FB1B78">
      <w:pPr>
        <w:spacing w:line="360" w:lineRule="auto"/>
        <w:ind w:left="273" w:hangingChars="130" w:hanging="273"/>
      </w:pPr>
      <w:r>
        <w:rPr>
          <w:rFonts w:eastAsia="新宋体" w:hint="eastAsia"/>
          <w:szCs w:val="21"/>
        </w:rPr>
        <w:t>8</w:t>
      </w:r>
      <w:r>
        <w:rPr>
          <w:rFonts w:eastAsia="新宋体" w:hint="eastAsia"/>
          <w:szCs w:val="21"/>
        </w:rPr>
        <w:t>．用图示装置探究阻力对物体运动的影响时，应选</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（选填“同一”或“不同”）滑块；小军进行了如下实验：</w:t>
      </w:r>
      <w:r>
        <w:rPr>
          <w:rFonts w:ascii="Cambria Math" w:eastAsia="Cambria Math" w:hAnsi="Cambria Math"/>
          <w:szCs w:val="21"/>
        </w:rPr>
        <w:t>①</w:t>
      </w:r>
      <w:r>
        <w:rPr>
          <w:rFonts w:eastAsia="新宋体" w:hint="eastAsia"/>
          <w:szCs w:val="21"/>
        </w:rPr>
        <w:t>让滑块从斜面上</w:t>
      </w:r>
      <w:r>
        <w:rPr>
          <w:rFonts w:eastAsia="新宋体" w:hint="eastAsia"/>
          <w:szCs w:val="21"/>
        </w:rPr>
        <w:t>A</w:t>
      </w:r>
      <w:r>
        <w:rPr>
          <w:rFonts w:eastAsia="新宋体" w:hint="eastAsia"/>
          <w:szCs w:val="21"/>
        </w:rPr>
        <w:t>处由静止开始滑下，记下滑块停在棉布上的位置；</w:t>
      </w:r>
      <w:r>
        <w:rPr>
          <w:rFonts w:ascii="Cambria Math" w:eastAsia="Cambria Math" w:hAnsi="Cambria Math"/>
          <w:szCs w:val="21"/>
        </w:rPr>
        <w:t>②</w:t>
      </w:r>
      <w:r>
        <w:rPr>
          <w:rFonts w:eastAsia="新宋体" w:hint="eastAsia"/>
          <w:szCs w:val="21"/>
        </w:rPr>
        <w:t>移开棉布，让滑块从</w:t>
      </w:r>
      <w:r>
        <w:rPr>
          <w:rFonts w:eastAsia="新宋体" w:hint="eastAsia"/>
          <w:szCs w:val="21"/>
        </w:rPr>
        <w:t>B</w:t>
      </w:r>
      <w:r>
        <w:rPr>
          <w:rFonts w:eastAsia="新宋体" w:hint="eastAsia"/>
          <w:szCs w:val="21"/>
        </w:rPr>
        <w:t>处由静止开始滑下，记下滑块停在木板上的位置，则滑块两次滑行时的惯性大小</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，小军实验中错误的操作是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r>
        <w:rPr>
          <w:rFonts w:eastAsia="新宋体" w:hint="eastAsia"/>
          <w:noProof/>
          <w:szCs w:val="21"/>
        </w:rPr>
        <w:drawing>
          <wp:inline distT="0" distB="0" distL="0" distR="0">
            <wp:extent cx="3190875" cy="1047750"/>
            <wp:effectExtent l="0" t="0" r="9525" b="0"/>
            <wp:docPr id="111" name="图片 11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4" descr="菁优网：http://www.jyeoo.com"/>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90875" cy="1047750"/>
                    </a:xfrm>
                    <a:prstGeom prst="rect">
                      <a:avLst/>
                    </a:prstGeom>
                    <a:noFill/>
                    <a:ln>
                      <a:noFill/>
                    </a:ln>
                  </pic:spPr>
                </pic:pic>
              </a:graphicData>
            </a:graphic>
          </wp:inline>
        </w:drawing>
      </w:r>
    </w:p>
    <w:p w:rsidR="00FB1B78" w:rsidRDefault="00FB1B78" w:rsidP="00FB1B78">
      <w:pPr>
        <w:spacing w:line="360" w:lineRule="auto"/>
      </w:pPr>
      <w:r>
        <w:rPr>
          <w:rFonts w:eastAsia="新宋体" w:hint="eastAsia"/>
          <w:b/>
          <w:szCs w:val="21"/>
        </w:rPr>
        <w:t>三．实验探究题（共</w:t>
      </w:r>
      <w:r>
        <w:rPr>
          <w:rFonts w:eastAsia="新宋体" w:hint="eastAsia"/>
          <w:b/>
          <w:szCs w:val="21"/>
        </w:rPr>
        <w:t>5</w:t>
      </w:r>
      <w:r>
        <w:rPr>
          <w:rFonts w:eastAsia="新宋体" w:hint="eastAsia"/>
          <w:b/>
          <w:szCs w:val="21"/>
        </w:rPr>
        <w:t>小题）</w:t>
      </w:r>
    </w:p>
    <w:p w:rsidR="00FB1B78" w:rsidRDefault="00FB1B78" w:rsidP="00FB1B78">
      <w:pPr>
        <w:spacing w:line="360" w:lineRule="auto"/>
        <w:ind w:left="273" w:hangingChars="130" w:hanging="273"/>
      </w:pPr>
      <w:r>
        <w:rPr>
          <w:rFonts w:eastAsia="新宋体" w:hint="eastAsia"/>
          <w:szCs w:val="21"/>
        </w:rPr>
        <w:t>9</w:t>
      </w:r>
      <w:r>
        <w:rPr>
          <w:rFonts w:eastAsia="新宋体" w:hint="eastAsia"/>
          <w:szCs w:val="21"/>
        </w:rPr>
        <w:t>．在探究“阻力对物体运动的影响”实验时，所用的器材有斜面、木板、毛巾、棉布和小车，如图所示：</w:t>
      </w:r>
    </w:p>
    <w:p w:rsidR="00FB1B78" w:rsidRDefault="00FB1B78" w:rsidP="00FB1B78">
      <w:pPr>
        <w:spacing w:line="360" w:lineRule="auto"/>
        <w:ind w:leftChars="130" w:left="273"/>
      </w:pPr>
      <w:r>
        <w:rPr>
          <w:rFonts w:eastAsia="新宋体" w:hint="eastAsia"/>
          <w:noProof/>
          <w:szCs w:val="21"/>
        </w:rPr>
        <w:drawing>
          <wp:inline distT="0" distB="0" distL="0" distR="0">
            <wp:extent cx="4933950" cy="752475"/>
            <wp:effectExtent l="0" t="0" r="0" b="9525"/>
            <wp:docPr id="110" name="图片 11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5" descr="菁优网：http://www.jyeoo.co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33950" cy="752475"/>
                    </a:xfrm>
                    <a:prstGeom prst="rect">
                      <a:avLst/>
                    </a:prstGeom>
                    <a:noFill/>
                    <a:ln>
                      <a:noFill/>
                    </a:ln>
                  </pic:spPr>
                </pic:pic>
              </a:graphicData>
            </a:graphic>
          </wp:inline>
        </w:drawing>
      </w:r>
    </w:p>
    <w:p w:rsidR="00FB1B78" w:rsidRDefault="00FB1B78" w:rsidP="00FB1B78">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）实验时要固定斜面，并让小车从斜面上</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（选填“同一“或“不同”）位置由</w:t>
      </w:r>
      <w:r>
        <w:rPr>
          <w:rFonts w:eastAsia="新宋体" w:hint="eastAsia"/>
          <w:szCs w:val="21"/>
        </w:rPr>
        <w:lastRenderedPageBreak/>
        <w:t>静止滑下，目的是使小车到达水平面时的速度大小</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（选填“相同”或“不相同”）。</w:t>
      </w:r>
    </w:p>
    <w:p w:rsidR="00FB1B78" w:rsidRDefault="00FB1B78" w:rsidP="00FB1B78">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）根据实验现象，可得出结论：水平面越光滑，小车受到的阻力越</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（选填“大”或“小”），在水平面上运动的距离越</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（选填“远”或“近”）。</w:t>
      </w:r>
    </w:p>
    <w:p w:rsidR="00FB1B78" w:rsidRDefault="00FB1B78" w:rsidP="00FB1B78">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）如果水平面绝对光滑，不考虑空气阻力，小车在光滑水平面上做</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运动。</w:t>
      </w:r>
    </w:p>
    <w:p w:rsidR="00FB1B78" w:rsidRDefault="00FB1B78" w:rsidP="00FB1B78">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）在我们已学的物理知识中，也有用到这种“实验一推理”的研究方法，在物理学中称为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，如</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（列举一例）。</w:t>
      </w:r>
    </w:p>
    <w:p w:rsidR="00FB1B78" w:rsidRDefault="00FB1B78" w:rsidP="00FB1B78">
      <w:pPr>
        <w:spacing w:line="360" w:lineRule="auto"/>
        <w:ind w:left="273" w:hangingChars="130" w:hanging="273"/>
      </w:pPr>
      <w:r>
        <w:rPr>
          <w:rFonts w:eastAsia="新宋体" w:hint="eastAsia"/>
          <w:szCs w:val="21"/>
        </w:rPr>
        <w:t>10</w:t>
      </w:r>
      <w:r>
        <w:rPr>
          <w:rFonts w:eastAsia="新宋体" w:hint="eastAsia"/>
          <w:szCs w:val="21"/>
        </w:rPr>
        <w:t>．在探究“阻力对物体运动的影响”的实验中，老王设计如图所示的实验：将棉布铺在水平木板上，让小球从斜面的顶端静止滚下，观察小球在水平棉布表面滚动的距离；再去掉棉布，重复上述操作。</w:t>
      </w:r>
    </w:p>
    <w:p w:rsidR="00FB1B78" w:rsidRDefault="00FB1B78" w:rsidP="00FB1B78">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）两次实验，小球都从斜面的顶端静止释放，目的是：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FB1B78" w:rsidRDefault="00FB1B78" w:rsidP="00FB1B78">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）让小球在不同的表面上运动，目的是：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FB1B78" w:rsidRDefault="00FB1B78" w:rsidP="00FB1B78">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）实验时，小球都运动到两个表面的</w:t>
      </w:r>
      <w:r>
        <w:rPr>
          <w:rFonts w:eastAsia="新宋体" w:hint="eastAsia"/>
          <w:szCs w:val="21"/>
        </w:rPr>
        <w:t>A</w:t>
      </w:r>
      <w:r>
        <w:rPr>
          <w:rFonts w:eastAsia="新宋体" w:hint="eastAsia"/>
          <w:szCs w:val="21"/>
        </w:rPr>
        <w:t>点以外，无法比较小球在两个水平表面上滚动的距离。</w:t>
      </w:r>
    </w:p>
    <w:p w:rsidR="00FB1B78" w:rsidRDefault="00FB1B78" w:rsidP="00FB1B78">
      <w:pPr>
        <w:spacing w:line="360" w:lineRule="auto"/>
        <w:ind w:leftChars="130" w:left="273"/>
      </w:pPr>
      <w:r>
        <w:rPr>
          <w:rFonts w:ascii="Cambria Math" w:eastAsia="Cambria Math" w:hAnsi="Cambria Math"/>
          <w:szCs w:val="21"/>
        </w:rPr>
        <w:t>①</w:t>
      </w:r>
      <w:r>
        <w:rPr>
          <w:rFonts w:eastAsia="新宋体" w:hint="eastAsia"/>
          <w:szCs w:val="21"/>
        </w:rPr>
        <w:t>在图中画出小球在木板表面运动时的受力示意图。</w:t>
      </w:r>
    </w:p>
    <w:p w:rsidR="00FB1B78" w:rsidRDefault="00FB1B78" w:rsidP="00FB1B78">
      <w:pPr>
        <w:spacing w:line="360" w:lineRule="auto"/>
        <w:ind w:leftChars="130" w:left="273"/>
      </w:pPr>
      <w:r>
        <w:rPr>
          <w:rFonts w:ascii="Cambria Math" w:eastAsia="Cambria Math" w:hAnsi="Cambria Math"/>
          <w:szCs w:val="21"/>
        </w:rPr>
        <w:t>②</w:t>
      </w:r>
      <w:r>
        <w:rPr>
          <w:rFonts w:eastAsia="新宋体" w:hint="eastAsia"/>
          <w:szCs w:val="21"/>
        </w:rPr>
        <w:t>利用已有的装置，设计一个改进实验的方案，能比较小球在不同表面的滚动距离。方案是：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FB1B78" w:rsidRDefault="00FB1B78" w:rsidP="00FB1B78">
      <w:pPr>
        <w:spacing w:line="360" w:lineRule="auto"/>
        <w:ind w:leftChars="130" w:left="273"/>
      </w:pPr>
      <w:r>
        <w:rPr>
          <w:rFonts w:eastAsia="新宋体" w:hint="eastAsia"/>
          <w:noProof/>
          <w:szCs w:val="21"/>
        </w:rPr>
        <w:drawing>
          <wp:inline distT="0" distB="0" distL="0" distR="0">
            <wp:extent cx="3333750" cy="1371600"/>
            <wp:effectExtent l="0" t="0" r="0" b="0"/>
            <wp:docPr id="109" name="图片 10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6" descr="菁优网：http://www.jyeoo.com"/>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333750" cy="1371600"/>
                    </a:xfrm>
                    <a:prstGeom prst="rect">
                      <a:avLst/>
                    </a:prstGeom>
                    <a:noFill/>
                    <a:ln>
                      <a:noFill/>
                    </a:ln>
                  </pic:spPr>
                </pic:pic>
              </a:graphicData>
            </a:graphic>
          </wp:inline>
        </w:drawing>
      </w:r>
    </w:p>
    <w:p w:rsidR="00FB1B78" w:rsidRDefault="00FB1B78" w:rsidP="00FB1B78">
      <w:pPr>
        <w:spacing w:line="360" w:lineRule="auto"/>
        <w:ind w:left="273" w:hangingChars="130" w:hanging="273"/>
      </w:pPr>
      <w:r>
        <w:rPr>
          <w:rFonts w:eastAsia="新宋体" w:hint="eastAsia"/>
          <w:szCs w:val="21"/>
        </w:rPr>
        <w:t>11</w:t>
      </w:r>
      <w:r>
        <w:rPr>
          <w:rFonts w:eastAsia="新宋体" w:hint="eastAsia"/>
          <w:szCs w:val="21"/>
        </w:rPr>
        <w:t>．探究“阻力对物体运动的影响”时，让同一小车都在同一斜面项端静止释放，观察小车在毛巾、报纸、木板的水平表面情况，如图</w:t>
      </w:r>
      <w:r>
        <w:rPr>
          <w:rFonts w:eastAsia="新宋体" w:hint="eastAsia"/>
          <w:szCs w:val="21"/>
        </w:rPr>
        <w:t>1</w:t>
      </w:r>
      <w:r>
        <w:rPr>
          <w:rFonts w:eastAsia="新宋体" w:hint="eastAsia"/>
          <w:szCs w:val="21"/>
        </w:rPr>
        <w:t>所示，小车在木板表面经过</w:t>
      </w:r>
      <w:r>
        <w:rPr>
          <w:rFonts w:eastAsia="新宋体" w:hint="eastAsia"/>
          <w:szCs w:val="21"/>
        </w:rPr>
        <w:t>P</w:t>
      </w:r>
      <w:r>
        <w:rPr>
          <w:rFonts w:eastAsia="新宋体" w:hint="eastAsia"/>
          <w:szCs w:val="21"/>
        </w:rPr>
        <w:t>点后在</w:t>
      </w:r>
      <w:r>
        <w:rPr>
          <w:rFonts w:eastAsia="新宋体" w:hint="eastAsia"/>
          <w:szCs w:val="21"/>
        </w:rPr>
        <w:t>Q</w:t>
      </w:r>
      <w:r>
        <w:rPr>
          <w:rFonts w:eastAsia="新宋体" w:hint="eastAsia"/>
          <w:szCs w:val="21"/>
        </w:rPr>
        <w:t>点停下。</w:t>
      </w:r>
    </w:p>
    <w:p w:rsidR="00FB1B78" w:rsidRDefault="00FB1B78" w:rsidP="00FB1B78">
      <w:pPr>
        <w:spacing w:line="360" w:lineRule="auto"/>
        <w:ind w:leftChars="130" w:left="273"/>
      </w:pPr>
      <w:r>
        <w:rPr>
          <w:rFonts w:eastAsia="新宋体" w:hint="eastAsia"/>
          <w:noProof/>
          <w:szCs w:val="21"/>
        </w:rPr>
        <w:lastRenderedPageBreak/>
        <w:drawing>
          <wp:inline distT="0" distB="0" distL="0" distR="0">
            <wp:extent cx="4333875" cy="2686050"/>
            <wp:effectExtent l="0" t="0" r="9525" b="0"/>
            <wp:docPr id="108" name="图片 10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7" descr="菁优网：http://www.jyeoo.com"/>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333875" cy="2686050"/>
                    </a:xfrm>
                    <a:prstGeom prst="rect">
                      <a:avLst/>
                    </a:prstGeom>
                    <a:noFill/>
                    <a:ln>
                      <a:noFill/>
                    </a:ln>
                  </pic:spPr>
                </pic:pic>
              </a:graphicData>
            </a:graphic>
          </wp:inline>
        </w:drawing>
      </w:r>
    </w:p>
    <w:p w:rsidR="00FB1B78" w:rsidRDefault="00FB1B78" w:rsidP="00FB1B78">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）回顾此实验，需要把毛巾、报纸铺在器材上，它们应该铺在</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上。</w:t>
      </w:r>
    </w:p>
    <w:p w:rsidR="00FB1B78" w:rsidRDefault="00FB1B78" w:rsidP="00FB1B78">
      <w:pPr>
        <w:spacing w:line="360" w:lineRule="auto"/>
        <w:ind w:leftChars="130" w:left="273"/>
      </w:pPr>
      <w:r>
        <w:rPr>
          <w:rFonts w:eastAsia="新宋体" w:hint="eastAsia"/>
          <w:szCs w:val="21"/>
        </w:rPr>
        <w:t>A.XY</w:t>
      </w:r>
      <w:r>
        <w:rPr>
          <w:rFonts w:eastAsia="新宋体" w:hint="eastAsia"/>
          <w:szCs w:val="21"/>
        </w:rPr>
        <w:t>表面；</w:t>
      </w:r>
      <w:r>
        <w:rPr>
          <w:rFonts w:eastAsia="新宋体" w:hint="eastAsia"/>
          <w:szCs w:val="21"/>
        </w:rPr>
        <w:t>B.YZ</w:t>
      </w:r>
      <w:r>
        <w:rPr>
          <w:rFonts w:eastAsia="新宋体" w:hint="eastAsia"/>
          <w:szCs w:val="21"/>
        </w:rPr>
        <w:t>表面；</w:t>
      </w:r>
      <w:r>
        <w:rPr>
          <w:rFonts w:eastAsia="新宋体" w:hint="eastAsia"/>
          <w:szCs w:val="21"/>
        </w:rPr>
        <w:t>C.XYZ</w:t>
      </w:r>
      <w:r>
        <w:rPr>
          <w:rFonts w:eastAsia="新宋体" w:hint="eastAsia"/>
          <w:szCs w:val="21"/>
        </w:rPr>
        <w:t>表面</w:t>
      </w:r>
    </w:p>
    <w:p w:rsidR="00FB1B78" w:rsidRDefault="00FB1B78" w:rsidP="00FB1B78">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）图</w:t>
      </w:r>
      <w:r>
        <w:rPr>
          <w:rFonts w:eastAsia="新宋体" w:hint="eastAsia"/>
          <w:szCs w:val="21"/>
        </w:rPr>
        <w:t>2</w:t>
      </w:r>
      <w:r>
        <w:rPr>
          <w:rFonts w:eastAsia="新宋体" w:hint="eastAsia"/>
          <w:szCs w:val="21"/>
        </w:rPr>
        <w:t>的甲、乙、丙三图，是实验时用传感器和示波器记录并反映了小车在斜面和水平表面的“速度与路程”图象。</w:t>
      </w:r>
    </w:p>
    <w:p w:rsidR="00FB1B78" w:rsidRDefault="00FB1B78" w:rsidP="00FB1B78">
      <w:pPr>
        <w:spacing w:line="360" w:lineRule="auto"/>
        <w:ind w:leftChars="130" w:left="273"/>
      </w:pPr>
      <w:r>
        <w:rPr>
          <w:rFonts w:ascii="Cambria Math" w:eastAsia="Cambria Math" w:hAnsi="Cambria Math"/>
          <w:szCs w:val="21"/>
        </w:rPr>
        <w:t>①</w:t>
      </w:r>
      <w:r>
        <w:rPr>
          <w:rFonts w:eastAsia="新宋体" w:hint="eastAsia"/>
          <w:szCs w:val="21"/>
        </w:rPr>
        <w:t>由图象可知：运动小车所受的阻力越小，向前滑行的距离越</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FB1B78" w:rsidRDefault="00FB1B78" w:rsidP="00FB1B78">
      <w:pPr>
        <w:spacing w:line="360" w:lineRule="auto"/>
        <w:ind w:leftChars="130" w:left="273"/>
      </w:pPr>
      <w:r>
        <w:rPr>
          <w:rFonts w:ascii="Cambria Math" w:eastAsia="Cambria Math" w:hAnsi="Cambria Math"/>
          <w:szCs w:val="21"/>
        </w:rPr>
        <w:t>②</w:t>
      </w:r>
      <w:r>
        <w:rPr>
          <w:rFonts w:eastAsia="新宋体" w:hint="eastAsia"/>
          <w:szCs w:val="21"/>
        </w:rPr>
        <w:t>推理：小车仍在同一斜面顶端静止释放．在水平面上若阻力为零，小车将做</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运动，并在图</w:t>
      </w:r>
      <w:r>
        <w:rPr>
          <w:rFonts w:eastAsia="新宋体" w:hint="eastAsia"/>
          <w:szCs w:val="21"/>
        </w:rPr>
        <w:t>2</w:t>
      </w:r>
      <w:r>
        <w:rPr>
          <w:rFonts w:eastAsia="新宋体" w:hint="eastAsia"/>
          <w:szCs w:val="21"/>
        </w:rPr>
        <w:t>丁中，画出小车在斜面和水平表面可能的“速度与路程”图象。</w:t>
      </w:r>
    </w:p>
    <w:p w:rsidR="00FB1B78" w:rsidRDefault="00FB1B78" w:rsidP="00FB1B78">
      <w:pPr>
        <w:spacing w:line="360" w:lineRule="auto"/>
        <w:ind w:left="273" w:hangingChars="130" w:hanging="273"/>
      </w:pPr>
      <w:r>
        <w:rPr>
          <w:rFonts w:eastAsia="新宋体" w:hint="eastAsia"/>
          <w:szCs w:val="21"/>
        </w:rPr>
        <w:t>12</w:t>
      </w:r>
      <w:r>
        <w:rPr>
          <w:rFonts w:eastAsia="新宋体" w:hint="eastAsia"/>
          <w:szCs w:val="21"/>
        </w:rPr>
        <w:t>．在“探究阻力对物体运动影响”的实验中，使小车从相同斜面顶端由静止释放，沿斜面下滑到达底端并在毛巾、棉布和木板上向前运动一段距离，分别停在如图所示的位置。</w:t>
      </w:r>
    </w:p>
    <w:p w:rsidR="00FB1B78" w:rsidRDefault="00FB1B78" w:rsidP="00FB1B78">
      <w:pPr>
        <w:spacing w:line="360" w:lineRule="auto"/>
        <w:ind w:leftChars="130" w:left="273"/>
      </w:pPr>
      <w:r>
        <w:rPr>
          <w:rFonts w:eastAsia="新宋体" w:hint="eastAsia"/>
          <w:noProof/>
          <w:szCs w:val="21"/>
        </w:rPr>
        <w:drawing>
          <wp:inline distT="0" distB="0" distL="0" distR="0">
            <wp:extent cx="4752975" cy="542925"/>
            <wp:effectExtent l="0" t="0" r="9525" b="9525"/>
            <wp:docPr id="107" name="图片 10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8" descr="菁优网：http://www.jyeoo.com"/>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752975" cy="542925"/>
                    </a:xfrm>
                    <a:prstGeom prst="rect">
                      <a:avLst/>
                    </a:prstGeom>
                    <a:noFill/>
                    <a:ln>
                      <a:noFill/>
                    </a:ln>
                  </pic:spPr>
                </pic:pic>
              </a:graphicData>
            </a:graphic>
          </wp:inline>
        </w:drawing>
      </w:r>
    </w:p>
    <w:p w:rsidR="00FB1B78" w:rsidRDefault="00FB1B78" w:rsidP="00FB1B78">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）使小车从相同斜面的顶端由静止释放，目的是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FB1B78" w:rsidRDefault="00FB1B78" w:rsidP="00FB1B78">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）研究小车在水平面上的运动情况，这是为了使小车在竖直方向上所受</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相互平衡，从而只探究阻力对物体运动的影响。</w:t>
      </w:r>
    </w:p>
    <w:p w:rsidR="00FB1B78" w:rsidRDefault="00FB1B78" w:rsidP="00FB1B78">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）图中通过改变</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从而改变小车受到的阻力。对比三幅图可知，小车受到的阻力越小，运动的距离越远，速度减小的越</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（选填“快”或“慢”）。若表面为理想的光滑平面，小车将做</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运动。</w:t>
      </w:r>
      <w:r>
        <w:rPr>
          <w:rFonts w:eastAsia="新宋体" w:hint="eastAsia"/>
          <w:szCs w:val="21"/>
        </w:rPr>
        <w:t>300</w:t>
      </w:r>
      <w:r>
        <w:rPr>
          <w:rFonts w:eastAsia="新宋体" w:hint="eastAsia"/>
          <w:szCs w:val="21"/>
        </w:rPr>
        <w:t>多年前，伽利略曾采用类似的方法得出相同的推论。</w:t>
      </w:r>
    </w:p>
    <w:p w:rsidR="00FB1B78" w:rsidRDefault="00FB1B78" w:rsidP="00FB1B78">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）实验中，小车在棉布、木板表面克服阻力做功的功率分别是</w:t>
      </w:r>
      <w:r>
        <w:rPr>
          <w:rFonts w:eastAsia="新宋体" w:hint="eastAsia"/>
          <w:szCs w:val="21"/>
        </w:rPr>
        <w:t>P</w:t>
      </w:r>
      <w:r>
        <w:rPr>
          <w:rFonts w:eastAsia="新宋体" w:hint="eastAsia"/>
          <w:sz w:val="24"/>
          <w:vertAlign w:val="subscript"/>
        </w:rPr>
        <w:t>1</w:t>
      </w:r>
      <w:r>
        <w:rPr>
          <w:rFonts w:eastAsia="新宋体" w:hint="eastAsia"/>
          <w:szCs w:val="21"/>
        </w:rPr>
        <w:t>、</w:t>
      </w:r>
      <w:r>
        <w:rPr>
          <w:rFonts w:eastAsia="新宋体" w:hint="eastAsia"/>
          <w:szCs w:val="21"/>
        </w:rPr>
        <w:t>P</w:t>
      </w:r>
      <w:r>
        <w:rPr>
          <w:rFonts w:eastAsia="新宋体" w:hint="eastAsia"/>
          <w:sz w:val="24"/>
          <w:vertAlign w:val="subscript"/>
        </w:rPr>
        <w:t>2</w:t>
      </w:r>
      <w:r>
        <w:rPr>
          <w:rFonts w:eastAsia="新宋体" w:hint="eastAsia"/>
          <w:szCs w:val="21"/>
        </w:rPr>
        <w:t>，则</w:t>
      </w:r>
      <w:r>
        <w:rPr>
          <w:rFonts w:eastAsia="新宋体" w:hint="eastAsia"/>
          <w:szCs w:val="21"/>
        </w:rPr>
        <w:t>P</w:t>
      </w:r>
      <w:r>
        <w:rPr>
          <w:rFonts w:eastAsia="新宋体" w:hint="eastAsia"/>
          <w:sz w:val="24"/>
          <w:vertAlign w:val="subscript"/>
        </w:rPr>
        <w:t>1</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P</w:t>
      </w:r>
      <w:r>
        <w:rPr>
          <w:rFonts w:eastAsia="新宋体" w:hint="eastAsia"/>
          <w:sz w:val="24"/>
          <w:vertAlign w:val="subscript"/>
        </w:rPr>
        <w:t>2</w:t>
      </w:r>
      <w:r>
        <w:rPr>
          <w:rFonts w:eastAsia="新宋体" w:hint="eastAsia"/>
          <w:szCs w:val="21"/>
        </w:rPr>
        <w:t>（选填“＞”“＝”或“＜”）。</w:t>
      </w:r>
    </w:p>
    <w:p w:rsidR="00FB1B78" w:rsidRDefault="00FB1B78" w:rsidP="00FB1B78">
      <w:pPr>
        <w:spacing w:line="360" w:lineRule="auto"/>
        <w:ind w:left="273" w:hangingChars="130" w:hanging="273"/>
      </w:pPr>
      <w:r>
        <w:rPr>
          <w:rFonts w:eastAsia="新宋体" w:hint="eastAsia"/>
          <w:szCs w:val="21"/>
        </w:rPr>
        <w:lastRenderedPageBreak/>
        <w:t>13</w:t>
      </w:r>
      <w:r>
        <w:rPr>
          <w:rFonts w:eastAsia="新宋体" w:hint="eastAsia"/>
          <w:szCs w:val="21"/>
        </w:rPr>
        <w:t>．如图甲所示，木块、斜面和水平面都比较平滑，当木块从斜面顶端的不同高度下滑时，在水平面上可以滑行不同的距离。具体的数据如下表所示：</w:t>
      </w:r>
    </w:p>
    <w:p w:rsidR="00FB1B78" w:rsidRDefault="00FB1B78" w:rsidP="00FB1B78">
      <w:pPr>
        <w:spacing w:line="360" w:lineRule="auto"/>
        <w:ind w:leftChars="130" w:left="273"/>
      </w:pPr>
      <w:r>
        <w:rPr>
          <w:rFonts w:eastAsia="新宋体" w:hint="eastAsia"/>
          <w:noProof/>
          <w:szCs w:val="21"/>
        </w:rPr>
        <w:drawing>
          <wp:inline distT="0" distB="0" distL="0" distR="0">
            <wp:extent cx="6200775" cy="590550"/>
            <wp:effectExtent l="0" t="0" r="9525" b="0"/>
            <wp:docPr id="106" name="图片 10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9" descr="菁优网：http://www.jyeoo.com"/>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200775" cy="590550"/>
                    </a:xfrm>
                    <a:prstGeom prst="rect">
                      <a:avLst/>
                    </a:prstGeom>
                    <a:noFill/>
                    <a:ln>
                      <a:noFill/>
                    </a:ln>
                  </pic:spPr>
                </pic:pic>
              </a:graphicData>
            </a:graphic>
          </wp:inline>
        </w:drawing>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000" w:firstRow="0" w:lastRow="0" w:firstColumn="0" w:lastColumn="0" w:noHBand="0" w:noVBand="0"/>
      </w:tblPr>
      <w:tblGrid>
        <w:gridCol w:w="1151"/>
        <w:gridCol w:w="1155"/>
        <w:gridCol w:w="1156"/>
        <w:gridCol w:w="1156"/>
        <w:gridCol w:w="1156"/>
        <w:gridCol w:w="1156"/>
        <w:gridCol w:w="1156"/>
      </w:tblGrid>
      <w:tr w:rsidR="00FB1B78" w:rsidTr="00EA33DE">
        <w:tc>
          <w:tcPr>
            <w:tcW w:w="1215" w:type="dxa"/>
          </w:tcPr>
          <w:p w:rsidR="00FB1B78" w:rsidRDefault="00FB1B78" w:rsidP="00EA33DE">
            <w:pPr>
              <w:spacing w:line="360" w:lineRule="auto"/>
              <w:jc w:val="center"/>
              <w:rPr>
                <w:rFonts w:ascii="Calibri" w:hAnsi="Calibri"/>
                <w:szCs w:val="22"/>
              </w:rPr>
            </w:pPr>
            <w:r>
              <w:rPr>
                <w:rFonts w:eastAsia="新宋体" w:hint="eastAsia"/>
                <w:szCs w:val="21"/>
              </w:rPr>
              <w:t>序号</w:t>
            </w:r>
          </w:p>
        </w:tc>
        <w:tc>
          <w:tcPr>
            <w:tcW w:w="1215" w:type="dxa"/>
          </w:tcPr>
          <w:p w:rsidR="00FB1B78" w:rsidRDefault="00FB1B78" w:rsidP="00EA33DE">
            <w:pPr>
              <w:spacing w:line="360" w:lineRule="auto"/>
              <w:jc w:val="center"/>
              <w:rPr>
                <w:rFonts w:ascii="Calibri" w:hAnsi="Calibri"/>
                <w:szCs w:val="22"/>
              </w:rPr>
            </w:pPr>
            <w:r>
              <w:rPr>
                <w:rFonts w:eastAsia="新宋体" w:hint="eastAsia"/>
                <w:szCs w:val="21"/>
              </w:rPr>
              <w:t>1</w:t>
            </w:r>
          </w:p>
        </w:tc>
        <w:tc>
          <w:tcPr>
            <w:tcW w:w="1215" w:type="dxa"/>
          </w:tcPr>
          <w:p w:rsidR="00FB1B78" w:rsidRDefault="00FB1B78" w:rsidP="00EA33DE">
            <w:pPr>
              <w:spacing w:line="360" w:lineRule="auto"/>
              <w:jc w:val="center"/>
              <w:rPr>
                <w:rFonts w:ascii="Calibri" w:hAnsi="Calibri"/>
                <w:szCs w:val="22"/>
              </w:rPr>
            </w:pPr>
            <w:r>
              <w:rPr>
                <w:rFonts w:eastAsia="新宋体" w:hint="eastAsia"/>
                <w:szCs w:val="21"/>
              </w:rPr>
              <w:t>2</w:t>
            </w:r>
          </w:p>
        </w:tc>
        <w:tc>
          <w:tcPr>
            <w:tcW w:w="1215" w:type="dxa"/>
          </w:tcPr>
          <w:p w:rsidR="00FB1B78" w:rsidRDefault="00FB1B78" w:rsidP="00EA33DE">
            <w:pPr>
              <w:spacing w:line="360" w:lineRule="auto"/>
              <w:jc w:val="center"/>
              <w:rPr>
                <w:rFonts w:ascii="Calibri" w:hAnsi="Calibri"/>
                <w:szCs w:val="22"/>
              </w:rPr>
            </w:pPr>
            <w:r>
              <w:rPr>
                <w:rFonts w:eastAsia="新宋体" w:hint="eastAsia"/>
                <w:szCs w:val="21"/>
              </w:rPr>
              <w:t>3</w:t>
            </w:r>
          </w:p>
        </w:tc>
        <w:tc>
          <w:tcPr>
            <w:tcW w:w="1215" w:type="dxa"/>
          </w:tcPr>
          <w:p w:rsidR="00FB1B78" w:rsidRDefault="00FB1B78" w:rsidP="00EA33DE">
            <w:pPr>
              <w:spacing w:line="360" w:lineRule="auto"/>
              <w:jc w:val="center"/>
              <w:rPr>
                <w:rFonts w:ascii="Calibri" w:hAnsi="Calibri"/>
                <w:szCs w:val="22"/>
              </w:rPr>
            </w:pPr>
            <w:r>
              <w:rPr>
                <w:rFonts w:eastAsia="新宋体" w:hint="eastAsia"/>
                <w:szCs w:val="21"/>
              </w:rPr>
              <w:t>4</w:t>
            </w:r>
          </w:p>
        </w:tc>
        <w:tc>
          <w:tcPr>
            <w:tcW w:w="1215" w:type="dxa"/>
          </w:tcPr>
          <w:p w:rsidR="00FB1B78" w:rsidRDefault="00FB1B78" w:rsidP="00EA33DE">
            <w:pPr>
              <w:spacing w:line="360" w:lineRule="auto"/>
              <w:jc w:val="center"/>
              <w:rPr>
                <w:rFonts w:ascii="Calibri" w:hAnsi="Calibri"/>
                <w:szCs w:val="22"/>
              </w:rPr>
            </w:pPr>
            <w:r>
              <w:rPr>
                <w:rFonts w:eastAsia="新宋体" w:hint="eastAsia"/>
                <w:szCs w:val="21"/>
              </w:rPr>
              <w:t>5</w:t>
            </w:r>
          </w:p>
        </w:tc>
        <w:tc>
          <w:tcPr>
            <w:tcW w:w="1215" w:type="dxa"/>
          </w:tcPr>
          <w:p w:rsidR="00FB1B78" w:rsidRDefault="00FB1B78" w:rsidP="00EA33DE">
            <w:pPr>
              <w:spacing w:line="360" w:lineRule="auto"/>
              <w:jc w:val="center"/>
              <w:rPr>
                <w:rFonts w:ascii="Calibri" w:hAnsi="Calibri"/>
                <w:szCs w:val="22"/>
              </w:rPr>
            </w:pPr>
            <w:r>
              <w:rPr>
                <w:rFonts w:eastAsia="新宋体" w:hint="eastAsia"/>
                <w:szCs w:val="21"/>
              </w:rPr>
              <w:t>6</w:t>
            </w:r>
          </w:p>
        </w:tc>
      </w:tr>
      <w:tr w:rsidR="00FB1B78" w:rsidTr="00EA33DE">
        <w:tc>
          <w:tcPr>
            <w:tcW w:w="1215" w:type="dxa"/>
          </w:tcPr>
          <w:p w:rsidR="00FB1B78" w:rsidRDefault="00FB1B78" w:rsidP="00EA33DE">
            <w:pPr>
              <w:spacing w:line="360" w:lineRule="auto"/>
              <w:jc w:val="center"/>
              <w:rPr>
                <w:rFonts w:ascii="Calibri" w:hAnsi="Calibri"/>
                <w:szCs w:val="22"/>
              </w:rPr>
            </w:pPr>
            <w:r>
              <w:rPr>
                <w:rFonts w:eastAsia="新宋体" w:hint="eastAsia"/>
                <w:szCs w:val="21"/>
              </w:rPr>
              <w:t>释放高度</w:t>
            </w:r>
            <w:r>
              <w:rPr>
                <w:rFonts w:eastAsia="新宋体" w:hint="eastAsia"/>
                <w:szCs w:val="21"/>
              </w:rPr>
              <w:t>h/m</w:t>
            </w:r>
          </w:p>
        </w:tc>
        <w:tc>
          <w:tcPr>
            <w:tcW w:w="1215" w:type="dxa"/>
          </w:tcPr>
          <w:p w:rsidR="00FB1B78" w:rsidRDefault="00FB1B78" w:rsidP="00EA33DE">
            <w:pPr>
              <w:spacing w:line="360" w:lineRule="auto"/>
              <w:jc w:val="center"/>
              <w:rPr>
                <w:rFonts w:ascii="Calibri" w:hAnsi="Calibri"/>
                <w:szCs w:val="22"/>
              </w:rPr>
            </w:pPr>
            <w:r>
              <w:rPr>
                <w:rFonts w:eastAsia="新宋体" w:hint="eastAsia"/>
                <w:szCs w:val="21"/>
              </w:rPr>
              <w:t>0.20</w:t>
            </w:r>
          </w:p>
        </w:tc>
        <w:tc>
          <w:tcPr>
            <w:tcW w:w="1215" w:type="dxa"/>
          </w:tcPr>
          <w:p w:rsidR="00FB1B78" w:rsidRDefault="00FB1B78" w:rsidP="00EA33DE">
            <w:pPr>
              <w:spacing w:line="360" w:lineRule="auto"/>
              <w:jc w:val="center"/>
              <w:rPr>
                <w:rFonts w:ascii="Calibri" w:hAnsi="Calibri"/>
                <w:szCs w:val="22"/>
              </w:rPr>
            </w:pPr>
            <w:r>
              <w:rPr>
                <w:rFonts w:eastAsia="新宋体" w:hint="eastAsia"/>
                <w:szCs w:val="21"/>
              </w:rPr>
              <w:t>0.30</w:t>
            </w:r>
          </w:p>
        </w:tc>
        <w:tc>
          <w:tcPr>
            <w:tcW w:w="1215" w:type="dxa"/>
          </w:tcPr>
          <w:p w:rsidR="00FB1B78" w:rsidRDefault="00FB1B78" w:rsidP="00EA33DE">
            <w:pPr>
              <w:spacing w:line="360" w:lineRule="auto"/>
              <w:jc w:val="center"/>
              <w:rPr>
                <w:rFonts w:ascii="Calibri" w:hAnsi="Calibri"/>
                <w:szCs w:val="22"/>
              </w:rPr>
            </w:pPr>
            <w:r>
              <w:rPr>
                <w:rFonts w:eastAsia="新宋体" w:hint="eastAsia"/>
                <w:szCs w:val="21"/>
              </w:rPr>
              <w:t>0.40</w:t>
            </w:r>
          </w:p>
        </w:tc>
        <w:tc>
          <w:tcPr>
            <w:tcW w:w="1215" w:type="dxa"/>
          </w:tcPr>
          <w:p w:rsidR="00FB1B78" w:rsidRDefault="00FB1B78" w:rsidP="00EA33DE">
            <w:pPr>
              <w:spacing w:line="360" w:lineRule="auto"/>
              <w:jc w:val="center"/>
              <w:rPr>
                <w:rFonts w:ascii="Calibri" w:hAnsi="Calibri"/>
                <w:szCs w:val="22"/>
              </w:rPr>
            </w:pPr>
            <w:r>
              <w:rPr>
                <w:rFonts w:eastAsia="新宋体" w:hint="eastAsia"/>
                <w:szCs w:val="21"/>
              </w:rPr>
              <w:t>0.50</w:t>
            </w:r>
          </w:p>
        </w:tc>
        <w:tc>
          <w:tcPr>
            <w:tcW w:w="1215" w:type="dxa"/>
          </w:tcPr>
          <w:p w:rsidR="00FB1B78" w:rsidRDefault="00FB1B78" w:rsidP="00EA33DE">
            <w:pPr>
              <w:spacing w:line="360" w:lineRule="auto"/>
              <w:jc w:val="center"/>
              <w:rPr>
                <w:rFonts w:ascii="Calibri" w:hAnsi="Calibri"/>
                <w:szCs w:val="22"/>
              </w:rPr>
            </w:pPr>
            <w:r>
              <w:rPr>
                <w:rFonts w:eastAsia="新宋体" w:hint="eastAsia"/>
                <w:szCs w:val="21"/>
              </w:rPr>
              <w:t>0.60</w:t>
            </w:r>
          </w:p>
        </w:tc>
        <w:tc>
          <w:tcPr>
            <w:tcW w:w="1215" w:type="dxa"/>
          </w:tcPr>
          <w:p w:rsidR="00FB1B78" w:rsidRDefault="00FB1B78" w:rsidP="00EA33DE">
            <w:pPr>
              <w:spacing w:line="360" w:lineRule="auto"/>
              <w:jc w:val="center"/>
              <w:rPr>
                <w:rFonts w:ascii="Calibri" w:hAnsi="Calibri"/>
                <w:szCs w:val="22"/>
              </w:rPr>
            </w:pPr>
            <w:r>
              <w:rPr>
                <w:rFonts w:eastAsia="新宋体" w:hint="eastAsia"/>
                <w:szCs w:val="21"/>
              </w:rPr>
              <w:t>0.70</w:t>
            </w:r>
          </w:p>
        </w:tc>
      </w:tr>
      <w:tr w:rsidR="00FB1B78" w:rsidTr="00EA33DE">
        <w:tc>
          <w:tcPr>
            <w:tcW w:w="1215" w:type="dxa"/>
          </w:tcPr>
          <w:p w:rsidR="00FB1B78" w:rsidRDefault="00FB1B78" w:rsidP="00EA33DE">
            <w:pPr>
              <w:spacing w:line="360" w:lineRule="auto"/>
              <w:jc w:val="center"/>
              <w:rPr>
                <w:rFonts w:ascii="Calibri" w:hAnsi="Calibri"/>
                <w:szCs w:val="22"/>
              </w:rPr>
            </w:pPr>
            <w:r>
              <w:rPr>
                <w:rFonts w:eastAsia="新宋体" w:hint="eastAsia"/>
                <w:szCs w:val="21"/>
              </w:rPr>
              <w:t>水平面滑行距离</w:t>
            </w:r>
            <w:r>
              <w:rPr>
                <w:rFonts w:eastAsia="新宋体" w:hint="eastAsia"/>
                <w:szCs w:val="21"/>
              </w:rPr>
              <w:t>s/m</w:t>
            </w:r>
          </w:p>
        </w:tc>
        <w:tc>
          <w:tcPr>
            <w:tcW w:w="1215" w:type="dxa"/>
          </w:tcPr>
          <w:p w:rsidR="00FB1B78" w:rsidRDefault="00FB1B78" w:rsidP="00EA33DE">
            <w:pPr>
              <w:spacing w:line="360" w:lineRule="auto"/>
              <w:jc w:val="center"/>
              <w:rPr>
                <w:rFonts w:ascii="Calibri" w:hAnsi="Calibri"/>
                <w:szCs w:val="22"/>
              </w:rPr>
            </w:pPr>
            <w:r>
              <w:rPr>
                <w:rFonts w:eastAsia="新宋体" w:hint="eastAsia"/>
                <w:szCs w:val="21"/>
              </w:rPr>
              <w:t>1.00</w:t>
            </w:r>
          </w:p>
        </w:tc>
        <w:tc>
          <w:tcPr>
            <w:tcW w:w="1215" w:type="dxa"/>
          </w:tcPr>
          <w:p w:rsidR="00FB1B78" w:rsidRDefault="00FB1B78" w:rsidP="00EA33DE">
            <w:pPr>
              <w:spacing w:line="360" w:lineRule="auto"/>
              <w:jc w:val="center"/>
              <w:rPr>
                <w:rFonts w:ascii="Calibri" w:hAnsi="Calibri"/>
                <w:szCs w:val="22"/>
              </w:rPr>
            </w:pPr>
            <w:r>
              <w:rPr>
                <w:rFonts w:eastAsia="新宋体" w:hint="eastAsia"/>
                <w:szCs w:val="21"/>
              </w:rPr>
              <w:t>1.50</w:t>
            </w:r>
          </w:p>
        </w:tc>
        <w:tc>
          <w:tcPr>
            <w:tcW w:w="1215" w:type="dxa"/>
          </w:tcPr>
          <w:p w:rsidR="00FB1B78" w:rsidRDefault="00FB1B78" w:rsidP="00EA33DE">
            <w:pPr>
              <w:spacing w:line="360" w:lineRule="auto"/>
              <w:jc w:val="center"/>
              <w:rPr>
                <w:rFonts w:ascii="Calibri" w:hAnsi="Calibri"/>
                <w:szCs w:val="22"/>
              </w:rPr>
            </w:pPr>
            <w:r>
              <w:rPr>
                <w:rFonts w:eastAsia="新宋体" w:hint="eastAsia"/>
                <w:szCs w:val="21"/>
              </w:rPr>
              <w:t>2.00</w:t>
            </w:r>
          </w:p>
        </w:tc>
        <w:tc>
          <w:tcPr>
            <w:tcW w:w="1215" w:type="dxa"/>
          </w:tcPr>
          <w:p w:rsidR="00FB1B78" w:rsidRDefault="00FB1B78" w:rsidP="00EA33DE">
            <w:pPr>
              <w:spacing w:line="360" w:lineRule="auto"/>
              <w:jc w:val="center"/>
              <w:rPr>
                <w:rFonts w:ascii="Calibri" w:hAnsi="Calibri"/>
                <w:szCs w:val="22"/>
              </w:rPr>
            </w:pPr>
          </w:p>
        </w:tc>
        <w:tc>
          <w:tcPr>
            <w:tcW w:w="1215" w:type="dxa"/>
          </w:tcPr>
          <w:p w:rsidR="00FB1B78" w:rsidRDefault="00FB1B78" w:rsidP="00EA33DE">
            <w:pPr>
              <w:spacing w:line="360" w:lineRule="auto"/>
              <w:jc w:val="center"/>
              <w:rPr>
                <w:rFonts w:ascii="Calibri" w:hAnsi="Calibri"/>
                <w:szCs w:val="22"/>
              </w:rPr>
            </w:pPr>
            <w:r>
              <w:rPr>
                <w:rFonts w:eastAsia="新宋体" w:hint="eastAsia"/>
                <w:szCs w:val="21"/>
              </w:rPr>
              <w:t>3.00</w:t>
            </w:r>
          </w:p>
        </w:tc>
        <w:tc>
          <w:tcPr>
            <w:tcW w:w="1215" w:type="dxa"/>
          </w:tcPr>
          <w:p w:rsidR="00FB1B78" w:rsidRDefault="00FB1B78" w:rsidP="00EA33DE">
            <w:pPr>
              <w:spacing w:line="360" w:lineRule="auto"/>
              <w:jc w:val="center"/>
              <w:rPr>
                <w:rFonts w:ascii="Calibri" w:hAnsi="Calibri"/>
                <w:szCs w:val="22"/>
              </w:rPr>
            </w:pPr>
            <w:r>
              <w:rPr>
                <w:rFonts w:eastAsia="新宋体" w:hint="eastAsia"/>
                <w:szCs w:val="21"/>
              </w:rPr>
              <w:t>3.50</w:t>
            </w:r>
          </w:p>
        </w:tc>
      </w:tr>
    </w:tbl>
    <w:p w:rsidR="00FB1B78" w:rsidRDefault="00FB1B78" w:rsidP="00FB1B78">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）木块在斜面上某一高度静止时，具有</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能，松手后木块从斜面上滑下，最终停在水平面的某处。如图甲。请在坐标系中描点并作出水平面滑行距离</w:t>
      </w:r>
      <w:r>
        <w:rPr>
          <w:rFonts w:eastAsia="新宋体" w:hint="eastAsia"/>
          <w:szCs w:val="21"/>
        </w:rPr>
        <w:t>s</w:t>
      </w:r>
      <w:r>
        <w:rPr>
          <w:rFonts w:eastAsia="新宋体" w:hint="eastAsia"/>
          <w:szCs w:val="21"/>
        </w:rPr>
        <w:t>与释放高度</w:t>
      </w:r>
      <w:r>
        <w:rPr>
          <w:rFonts w:eastAsia="新宋体" w:hint="eastAsia"/>
          <w:szCs w:val="21"/>
        </w:rPr>
        <w:t>h</w:t>
      </w:r>
      <w:r>
        <w:rPr>
          <w:rFonts w:eastAsia="新宋体" w:hint="eastAsia"/>
          <w:szCs w:val="21"/>
        </w:rPr>
        <w:t>的关系图线，并得出表格中第</w:t>
      </w:r>
      <w:r>
        <w:rPr>
          <w:rFonts w:eastAsia="新宋体" w:hint="eastAsia"/>
          <w:szCs w:val="21"/>
        </w:rPr>
        <w:t>4</w:t>
      </w:r>
      <w:r>
        <w:rPr>
          <w:rFonts w:eastAsia="新宋体" w:hint="eastAsia"/>
          <w:szCs w:val="21"/>
        </w:rPr>
        <w:t>次实验时，木块在水平面滑行的距离</w:t>
      </w:r>
      <w:r>
        <w:rPr>
          <w:rFonts w:eastAsia="新宋体" w:hint="eastAsia"/>
          <w:szCs w:val="21"/>
        </w:rPr>
        <w:t>s</w:t>
      </w:r>
      <w:r>
        <w:rPr>
          <w:rFonts w:eastAsia="新宋体" w:hint="eastAsia"/>
          <w:szCs w:val="21"/>
        </w:rPr>
        <w:t>＝</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m</w:t>
      </w:r>
      <w:r>
        <w:rPr>
          <w:rFonts w:eastAsia="新宋体" w:hint="eastAsia"/>
          <w:szCs w:val="21"/>
        </w:rPr>
        <w:t>。</w:t>
      </w:r>
    </w:p>
    <w:p w:rsidR="00FB1B78" w:rsidRDefault="00FB1B78" w:rsidP="00FB1B78">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）小明想用如图乙所示的实验装置来研究摩擦力的大小与接触面粗糙程度的关系。小明将棉布、毛毯和毛巾分别平铺在斜面底端的水平面上，让同一木块从斜面的</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（相同</w:t>
      </w:r>
      <w:r>
        <w:rPr>
          <w:rFonts w:eastAsia="新宋体" w:hint="eastAsia"/>
          <w:szCs w:val="21"/>
        </w:rPr>
        <w:t>/</w:t>
      </w:r>
      <w:r>
        <w:rPr>
          <w:rFonts w:eastAsia="新宋体" w:hint="eastAsia"/>
          <w:szCs w:val="21"/>
        </w:rPr>
        <w:t>不同）的高度自由滑下，观察木块在水平面上滑行的距离来判断棉布、毛毯和毛巾产生阻力的大小。小华当场否决了小明的想法，因为木块滑到斜面底端时容易向前翻倒。</w:t>
      </w:r>
    </w:p>
    <w:p w:rsidR="00FB1B78" w:rsidRDefault="00FB1B78" w:rsidP="00FB1B78">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）为了解决木块翻倒问题，小华设计了如图丙所示的方案，在斜面与水平面上都铺上了棉布、毛毯和毛巾。小明当场否决了小华的想法，因为当铺垫材料较粗糙时，木块</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（选填“容易”或“不容易”）下滑。</w:t>
      </w:r>
    </w:p>
    <w:p w:rsidR="00FB1B78" w:rsidRDefault="00FB1B78" w:rsidP="00FB1B78">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在小华设计的基础上，小明将木块改成小车，让小车从斜面的同一高度自由滑下，如图丁所示，通过观察小车在水平面上的距离就可以判断摩擦力的大小。小华认为这种判断有误，因为对于不同的铺垫材料，小车到达斜面底部时</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FB1B78" w:rsidRDefault="00FB1B78" w:rsidP="00FB1B78">
      <w:pPr>
        <w:spacing w:line="360" w:lineRule="auto"/>
        <w:ind w:leftChars="130" w:left="273"/>
      </w:pPr>
      <w:r>
        <w:rPr>
          <w:rFonts w:eastAsia="新宋体" w:hint="eastAsia"/>
          <w:szCs w:val="21"/>
        </w:rPr>
        <w:t>（</w:t>
      </w:r>
      <w:r>
        <w:rPr>
          <w:rFonts w:eastAsia="新宋体" w:hint="eastAsia"/>
          <w:szCs w:val="21"/>
        </w:rPr>
        <w:t>5</w:t>
      </w:r>
      <w:r>
        <w:rPr>
          <w:rFonts w:eastAsia="新宋体" w:hint="eastAsia"/>
          <w:szCs w:val="21"/>
        </w:rPr>
        <w:t>）在小华的建议下，小明将实验设计成如图戊所示，把各材料都平铺在斜面底端的水平面上，实验过程中，通过观察</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，就可以判断各摩擦力的大小。</w:t>
      </w:r>
    </w:p>
    <w:p w:rsidR="00FB1B78" w:rsidRDefault="00FB1B78" w:rsidP="00FB1B78">
      <w:pPr>
        <w:spacing w:line="360" w:lineRule="auto"/>
        <w:ind w:leftChars="130" w:left="273"/>
      </w:pPr>
      <w:r>
        <w:rPr>
          <w:rFonts w:eastAsia="新宋体" w:hint="eastAsia"/>
          <w:szCs w:val="21"/>
        </w:rPr>
        <w:t>（</w:t>
      </w:r>
      <w:r>
        <w:rPr>
          <w:rFonts w:eastAsia="新宋体" w:hint="eastAsia"/>
          <w:szCs w:val="21"/>
        </w:rPr>
        <w:t>6</w:t>
      </w:r>
      <w:r>
        <w:rPr>
          <w:rFonts w:eastAsia="新宋体" w:hint="eastAsia"/>
          <w:szCs w:val="21"/>
        </w:rPr>
        <w:t>）实验的结论是：其他条件相同时，摩擦力越小，物体在水平面上滑行的距离越</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。进一步推理可知，力是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物体运动状态的原因。</w:t>
      </w:r>
    </w:p>
    <w:p w:rsidR="00FB1B78" w:rsidRDefault="00FB1B78" w:rsidP="00FB1B78">
      <w:pPr>
        <w:spacing w:line="360" w:lineRule="auto"/>
        <w:ind w:leftChars="130" w:left="273"/>
      </w:pPr>
      <w:r>
        <w:rPr>
          <w:rFonts w:eastAsia="新宋体" w:hint="eastAsia"/>
          <w:noProof/>
          <w:szCs w:val="21"/>
        </w:rPr>
        <w:lastRenderedPageBreak/>
        <w:drawing>
          <wp:inline distT="0" distB="0" distL="0" distR="0">
            <wp:extent cx="1924050" cy="1724025"/>
            <wp:effectExtent l="0" t="0" r="0" b="9525"/>
            <wp:docPr id="105" name="图片 10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0" descr="菁优网：http://www.jyeoo.com"/>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924050" cy="1724025"/>
                    </a:xfrm>
                    <a:prstGeom prst="rect">
                      <a:avLst/>
                    </a:prstGeom>
                    <a:noFill/>
                    <a:ln>
                      <a:noFill/>
                    </a:ln>
                  </pic:spPr>
                </pic:pic>
              </a:graphicData>
            </a:graphic>
          </wp:inline>
        </w:drawing>
      </w:r>
    </w:p>
    <w:p w:rsidR="00FB1B78" w:rsidRDefault="00FB1B78" w:rsidP="00FB1B78">
      <w:pPr>
        <w:spacing w:line="360" w:lineRule="auto"/>
        <w:jc w:val="left"/>
        <w:rPr>
          <w:position w:val="-6"/>
          <w:szCs w:val="21"/>
        </w:rPr>
      </w:pPr>
    </w:p>
    <w:p w:rsidR="00FB1B78" w:rsidRPr="009217E7" w:rsidRDefault="00FB1B78" w:rsidP="009217E7">
      <w:pPr>
        <w:spacing w:line="360" w:lineRule="auto"/>
        <w:jc w:val="center"/>
        <w:rPr>
          <w:rFonts w:ascii="黑体" w:eastAsia="黑体" w:hAnsi="黑体"/>
          <w:b/>
          <w:bCs/>
          <w:color w:val="FF0000"/>
          <w:sz w:val="36"/>
          <w:szCs w:val="36"/>
        </w:rPr>
      </w:pPr>
      <w:bookmarkStart w:id="0" w:name="_GoBack"/>
      <w:bookmarkEnd w:id="0"/>
    </w:p>
    <w:sectPr w:rsidR="00FB1B78" w:rsidRPr="009217E7">
      <w:headerReference w:type="default" r:id="rId2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1EF3" w:rsidRDefault="00191EF3" w:rsidP="00FA612A">
      <w:r>
        <w:separator/>
      </w:r>
    </w:p>
  </w:endnote>
  <w:endnote w:type="continuationSeparator" w:id="0">
    <w:p w:rsidR="00191EF3" w:rsidRDefault="00191EF3" w:rsidP="00FA6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新宋体">
    <w:panose1 w:val="02010609030101010101"/>
    <w:charset w:val="86"/>
    <w:family w:val="modern"/>
    <w:pitch w:val="fixed"/>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1EF3" w:rsidRDefault="00191EF3" w:rsidP="00FA612A">
      <w:r>
        <w:separator/>
      </w:r>
    </w:p>
  </w:footnote>
  <w:footnote w:type="continuationSeparator" w:id="0">
    <w:p w:rsidR="00191EF3" w:rsidRDefault="00191EF3" w:rsidP="00FA61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612A" w:rsidRDefault="00FA612A">
    <w:pPr>
      <w:pStyle w:val="a3"/>
    </w:pPr>
    <w:r w:rsidRPr="00FA612A">
      <w:rPr>
        <w:rFonts w:hint="eastAsia"/>
      </w:rPr>
      <w:t>备战</w:t>
    </w:r>
    <w:r w:rsidRPr="00FA612A">
      <w:rPr>
        <w:rFonts w:hint="eastAsia"/>
      </w:rPr>
      <w:t>2021</w:t>
    </w:r>
    <w:r w:rsidRPr="00FA612A">
      <w:rPr>
        <w:rFonts w:hint="eastAsia"/>
      </w:rPr>
      <w:t>年中考物理</w:t>
    </w:r>
    <w:r w:rsidRPr="00FA612A">
      <w:rPr>
        <w:rFonts w:hint="eastAsia"/>
      </w:rPr>
      <w:t>25</w:t>
    </w:r>
    <w:r w:rsidRPr="00FA612A">
      <w:rPr>
        <w:rFonts w:hint="eastAsia"/>
      </w:rPr>
      <w:t>个专题实验精讲与精练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978"/>
    <w:rsid w:val="000964E8"/>
    <w:rsid w:val="00191EF3"/>
    <w:rsid w:val="005515C0"/>
    <w:rsid w:val="005615E0"/>
    <w:rsid w:val="005D569C"/>
    <w:rsid w:val="00684E7E"/>
    <w:rsid w:val="00790EC5"/>
    <w:rsid w:val="009217E7"/>
    <w:rsid w:val="009C5353"/>
    <w:rsid w:val="00C70E06"/>
    <w:rsid w:val="00DF006C"/>
    <w:rsid w:val="00E955EF"/>
    <w:rsid w:val="00F67978"/>
    <w:rsid w:val="00F911E4"/>
    <w:rsid w:val="00FA39DB"/>
    <w:rsid w:val="00FA612A"/>
    <w:rsid w:val="00FB1B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12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A612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A612A"/>
    <w:rPr>
      <w:sz w:val="18"/>
      <w:szCs w:val="18"/>
    </w:rPr>
  </w:style>
  <w:style w:type="paragraph" w:styleId="a4">
    <w:name w:val="footer"/>
    <w:basedOn w:val="a"/>
    <w:link w:val="Char0"/>
    <w:uiPriority w:val="99"/>
    <w:unhideWhenUsed/>
    <w:rsid w:val="00FA612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A612A"/>
    <w:rPr>
      <w:sz w:val="18"/>
      <w:szCs w:val="18"/>
    </w:rPr>
  </w:style>
  <w:style w:type="paragraph" w:styleId="a5">
    <w:name w:val="Balloon Text"/>
    <w:basedOn w:val="a"/>
    <w:link w:val="Char1"/>
    <w:uiPriority w:val="99"/>
    <w:semiHidden/>
    <w:unhideWhenUsed/>
    <w:rsid w:val="00FA612A"/>
    <w:rPr>
      <w:sz w:val="18"/>
      <w:szCs w:val="18"/>
    </w:rPr>
  </w:style>
  <w:style w:type="character" w:customStyle="1" w:styleId="Char1">
    <w:name w:val="批注框文本 Char"/>
    <w:basedOn w:val="a0"/>
    <w:link w:val="a5"/>
    <w:uiPriority w:val="99"/>
    <w:semiHidden/>
    <w:rsid w:val="00FA612A"/>
    <w:rPr>
      <w:rFonts w:ascii="Times New Roman" w:eastAsia="宋体" w:hAnsi="Times New Roman" w:cs="Times New Roman"/>
      <w:sz w:val="18"/>
      <w:szCs w:val="18"/>
    </w:rPr>
  </w:style>
  <w:style w:type="paragraph" w:customStyle="1" w:styleId="Normal010">
    <w:name w:val="Normal_0_10"/>
    <w:uiPriority w:val="99"/>
    <w:qFormat/>
    <w:rsid w:val="00C70E06"/>
    <w:pPr>
      <w:widowControl w:val="0"/>
      <w:jc w:val="both"/>
    </w:pPr>
    <w:rPr>
      <w:rFonts w:ascii="Calibri" w:eastAsia="宋体" w:hAnsi="Calibri" w:cs="Times New Roman"/>
    </w:rPr>
  </w:style>
  <w:style w:type="paragraph" w:customStyle="1" w:styleId="Normal015">
    <w:name w:val="Normal_0_15"/>
    <w:uiPriority w:val="99"/>
    <w:qFormat/>
    <w:rsid w:val="00C70E06"/>
    <w:pPr>
      <w:widowControl w:val="0"/>
      <w:jc w:val="both"/>
    </w:pPr>
    <w:rPr>
      <w:rFonts w:ascii="Calibri" w:eastAsia="宋体" w:hAnsi="Calibri" w:cs="Times New Roman"/>
    </w:rPr>
  </w:style>
  <w:style w:type="paragraph" w:customStyle="1" w:styleId="Normal017">
    <w:name w:val="Normal_0_17"/>
    <w:uiPriority w:val="99"/>
    <w:qFormat/>
    <w:rsid w:val="00C70E06"/>
    <w:pPr>
      <w:widowControl w:val="0"/>
      <w:jc w:val="both"/>
    </w:pPr>
    <w:rPr>
      <w:rFonts w:ascii="Calibri" w:eastAsia="宋体" w:hAnsi="Calibri" w:cs="Times New Roman"/>
    </w:rPr>
  </w:style>
  <w:style w:type="paragraph" w:customStyle="1" w:styleId="Normal08">
    <w:name w:val="Normal_0_8"/>
    <w:uiPriority w:val="99"/>
    <w:qFormat/>
    <w:rsid w:val="00C70E06"/>
    <w:pPr>
      <w:widowControl w:val="0"/>
      <w:jc w:val="both"/>
    </w:pPr>
    <w:rPr>
      <w:rFonts w:ascii="Calibri" w:eastAsia="宋体" w:hAnsi="Calibri" w:cs="Times New Roman"/>
    </w:rPr>
  </w:style>
  <w:style w:type="paragraph" w:customStyle="1" w:styleId="Normal114">
    <w:name w:val="Normal_1_14"/>
    <w:uiPriority w:val="99"/>
    <w:qFormat/>
    <w:rsid w:val="00C70E06"/>
    <w:pPr>
      <w:widowControl w:val="0"/>
      <w:jc w:val="both"/>
    </w:pPr>
    <w:rPr>
      <w:rFonts w:ascii="Calibri" w:eastAsia="宋体" w:hAnsi="Calibri" w:cs="Times New Roman"/>
    </w:rPr>
  </w:style>
  <w:style w:type="paragraph" w:customStyle="1" w:styleId="Normal05">
    <w:name w:val="Normal_0_5"/>
    <w:uiPriority w:val="99"/>
    <w:qFormat/>
    <w:rsid w:val="00C70E06"/>
    <w:pPr>
      <w:widowControl w:val="0"/>
      <w:jc w:val="both"/>
    </w:pPr>
    <w:rPr>
      <w:rFonts w:ascii="Calibri" w:eastAsia="宋体" w:hAnsi="Calibri" w:cs="Times New Roman"/>
    </w:rPr>
  </w:style>
  <w:style w:type="paragraph" w:customStyle="1" w:styleId="Normal115">
    <w:name w:val="Normal_1_15"/>
    <w:uiPriority w:val="99"/>
    <w:qFormat/>
    <w:rsid w:val="00C70E06"/>
    <w:pPr>
      <w:widowControl w:val="0"/>
      <w:jc w:val="both"/>
    </w:pPr>
    <w:rPr>
      <w:rFonts w:ascii="Calibri" w:eastAsia="宋体" w:hAnsi="Calibri" w:cs="Times New Roman"/>
    </w:rPr>
  </w:style>
  <w:style w:type="paragraph" w:customStyle="1" w:styleId="Normal117">
    <w:name w:val="Normal_1_17"/>
    <w:uiPriority w:val="99"/>
    <w:qFormat/>
    <w:rsid w:val="00C70E06"/>
    <w:pPr>
      <w:widowControl w:val="0"/>
      <w:jc w:val="both"/>
    </w:pPr>
    <w:rPr>
      <w:rFonts w:ascii="Calibri" w:eastAsia="宋体" w:hAnsi="Calibri" w:cs="Times New Roman"/>
    </w:rPr>
  </w:style>
  <w:style w:type="paragraph" w:customStyle="1" w:styleId="Normal113">
    <w:name w:val="Normal_1_13"/>
    <w:uiPriority w:val="99"/>
    <w:qFormat/>
    <w:rsid w:val="00C70E06"/>
    <w:pPr>
      <w:widowControl w:val="0"/>
      <w:jc w:val="both"/>
    </w:pPr>
    <w:rPr>
      <w:rFonts w:ascii="Calibri" w:eastAsia="宋体" w:hAnsi="Calibri" w:cs="Times New Roman"/>
    </w:rPr>
  </w:style>
  <w:style w:type="paragraph" w:customStyle="1" w:styleId="Normal011">
    <w:name w:val="Normal_0_11"/>
    <w:uiPriority w:val="99"/>
    <w:qFormat/>
    <w:rsid w:val="00C70E06"/>
    <w:pPr>
      <w:widowControl w:val="0"/>
      <w:jc w:val="both"/>
    </w:pPr>
    <w:rPr>
      <w:rFonts w:ascii="Calibri" w:eastAsia="宋体" w:hAnsi="Calibri" w:cs="Times New Roman"/>
    </w:rPr>
  </w:style>
  <w:style w:type="paragraph" w:customStyle="1" w:styleId="Normal112">
    <w:name w:val="Normal_1_12"/>
    <w:uiPriority w:val="99"/>
    <w:qFormat/>
    <w:rsid w:val="00C70E06"/>
    <w:pPr>
      <w:widowControl w:val="0"/>
      <w:jc w:val="both"/>
    </w:pPr>
    <w:rPr>
      <w:rFonts w:ascii="Calibri" w:eastAsia="宋体" w:hAnsi="Calibri" w:cs="Times New Roman"/>
    </w:rPr>
  </w:style>
  <w:style w:type="paragraph" w:customStyle="1" w:styleId="Normal06">
    <w:name w:val="Normal_0_6"/>
    <w:uiPriority w:val="99"/>
    <w:qFormat/>
    <w:rsid w:val="00C70E06"/>
    <w:pPr>
      <w:widowControl w:val="0"/>
      <w:jc w:val="both"/>
    </w:pPr>
    <w:rPr>
      <w:rFonts w:ascii="Calibri" w:eastAsia="宋体" w:hAnsi="Calibri" w:cs="Times New Roman"/>
    </w:rPr>
  </w:style>
  <w:style w:type="paragraph" w:customStyle="1" w:styleId="Normal014">
    <w:name w:val="Normal_0_14"/>
    <w:uiPriority w:val="99"/>
    <w:qFormat/>
    <w:rsid w:val="00C70E06"/>
    <w:pPr>
      <w:widowControl w:val="0"/>
      <w:jc w:val="both"/>
    </w:pPr>
    <w:rPr>
      <w:rFonts w:ascii="Calibri" w:eastAsia="宋体" w:hAnsi="Calibri" w:cs="Times New Roman"/>
    </w:rPr>
  </w:style>
  <w:style w:type="paragraph" w:customStyle="1" w:styleId="Normal09">
    <w:name w:val="Normal_0_9"/>
    <w:uiPriority w:val="99"/>
    <w:qFormat/>
    <w:rsid w:val="00C70E06"/>
    <w:pPr>
      <w:widowControl w:val="0"/>
      <w:jc w:val="both"/>
    </w:pPr>
    <w:rPr>
      <w:rFonts w:ascii="Calibri" w:eastAsia="宋体" w:hAnsi="Calibri" w:cs="Times New Roman"/>
    </w:rPr>
  </w:style>
  <w:style w:type="paragraph" w:customStyle="1" w:styleId="Normal016">
    <w:name w:val="Normal_0_16"/>
    <w:uiPriority w:val="99"/>
    <w:qFormat/>
    <w:rsid w:val="00C70E06"/>
    <w:pPr>
      <w:widowControl w:val="0"/>
      <w:jc w:val="both"/>
    </w:pPr>
    <w:rPr>
      <w:rFonts w:ascii="Calibri" w:eastAsia="宋体" w:hAnsi="Calibri" w:cs="Times New Roman"/>
    </w:rPr>
  </w:style>
  <w:style w:type="paragraph" w:customStyle="1" w:styleId="Normal07">
    <w:name w:val="Normal_0_7"/>
    <w:uiPriority w:val="99"/>
    <w:rsid w:val="00C70E06"/>
    <w:pPr>
      <w:widowControl w:val="0"/>
      <w:jc w:val="both"/>
    </w:pPr>
    <w:rPr>
      <w:rFonts w:ascii="Calibri" w:eastAsia="宋体" w:hAnsi="Calibri" w:cs="Times New Roman"/>
    </w:rPr>
  </w:style>
  <w:style w:type="paragraph" w:customStyle="1" w:styleId="Normal116">
    <w:name w:val="Normal_1_16"/>
    <w:uiPriority w:val="99"/>
    <w:qFormat/>
    <w:rsid w:val="00C70E06"/>
    <w:pPr>
      <w:widowControl w:val="0"/>
      <w:jc w:val="both"/>
    </w:pPr>
    <w:rPr>
      <w:rFonts w:ascii="Calibri" w:eastAsia="宋体" w:hAnsi="Calibri" w:cs="Times New Roman"/>
    </w:rPr>
  </w:style>
  <w:style w:type="paragraph" w:customStyle="1" w:styleId="Normal013">
    <w:name w:val="Normal_0_13"/>
    <w:uiPriority w:val="99"/>
    <w:qFormat/>
    <w:rsid w:val="00C70E06"/>
    <w:pPr>
      <w:widowControl w:val="0"/>
      <w:jc w:val="both"/>
    </w:pPr>
    <w:rPr>
      <w:rFonts w:ascii="Calibri" w:eastAsia="宋体" w:hAnsi="Calibri" w:cs="Times New Roman"/>
    </w:rPr>
  </w:style>
  <w:style w:type="paragraph" w:customStyle="1" w:styleId="Normal012">
    <w:name w:val="Normal_0_12"/>
    <w:uiPriority w:val="99"/>
    <w:qFormat/>
    <w:rsid w:val="00C70E06"/>
    <w:pPr>
      <w:widowControl w:val="0"/>
      <w:jc w:val="both"/>
    </w:pPr>
    <w:rPr>
      <w:rFonts w:ascii="Calibri" w:eastAsia="宋体"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12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A612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A612A"/>
    <w:rPr>
      <w:sz w:val="18"/>
      <w:szCs w:val="18"/>
    </w:rPr>
  </w:style>
  <w:style w:type="paragraph" w:styleId="a4">
    <w:name w:val="footer"/>
    <w:basedOn w:val="a"/>
    <w:link w:val="Char0"/>
    <w:uiPriority w:val="99"/>
    <w:unhideWhenUsed/>
    <w:rsid w:val="00FA612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A612A"/>
    <w:rPr>
      <w:sz w:val="18"/>
      <w:szCs w:val="18"/>
    </w:rPr>
  </w:style>
  <w:style w:type="paragraph" w:styleId="a5">
    <w:name w:val="Balloon Text"/>
    <w:basedOn w:val="a"/>
    <w:link w:val="Char1"/>
    <w:uiPriority w:val="99"/>
    <w:semiHidden/>
    <w:unhideWhenUsed/>
    <w:rsid w:val="00FA612A"/>
    <w:rPr>
      <w:sz w:val="18"/>
      <w:szCs w:val="18"/>
    </w:rPr>
  </w:style>
  <w:style w:type="character" w:customStyle="1" w:styleId="Char1">
    <w:name w:val="批注框文本 Char"/>
    <w:basedOn w:val="a0"/>
    <w:link w:val="a5"/>
    <w:uiPriority w:val="99"/>
    <w:semiHidden/>
    <w:rsid w:val="00FA612A"/>
    <w:rPr>
      <w:rFonts w:ascii="Times New Roman" w:eastAsia="宋体" w:hAnsi="Times New Roman" w:cs="Times New Roman"/>
      <w:sz w:val="18"/>
      <w:szCs w:val="18"/>
    </w:rPr>
  </w:style>
  <w:style w:type="paragraph" w:customStyle="1" w:styleId="Normal010">
    <w:name w:val="Normal_0_10"/>
    <w:uiPriority w:val="99"/>
    <w:qFormat/>
    <w:rsid w:val="00C70E06"/>
    <w:pPr>
      <w:widowControl w:val="0"/>
      <w:jc w:val="both"/>
    </w:pPr>
    <w:rPr>
      <w:rFonts w:ascii="Calibri" w:eastAsia="宋体" w:hAnsi="Calibri" w:cs="Times New Roman"/>
    </w:rPr>
  </w:style>
  <w:style w:type="paragraph" w:customStyle="1" w:styleId="Normal015">
    <w:name w:val="Normal_0_15"/>
    <w:uiPriority w:val="99"/>
    <w:qFormat/>
    <w:rsid w:val="00C70E06"/>
    <w:pPr>
      <w:widowControl w:val="0"/>
      <w:jc w:val="both"/>
    </w:pPr>
    <w:rPr>
      <w:rFonts w:ascii="Calibri" w:eastAsia="宋体" w:hAnsi="Calibri" w:cs="Times New Roman"/>
    </w:rPr>
  </w:style>
  <w:style w:type="paragraph" w:customStyle="1" w:styleId="Normal017">
    <w:name w:val="Normal_0_17"/>
    <w:uiPriority w:val="99"/>
    <w:qFormat/>
    <w:rsid w:val="00C70E06"/>
    <w:pPr>
      <w:widowControl w:val="0"/>
      <w:jc w:val="both"/>
    </w:pPr>
    <w:rPr>
      <w:rFonts w:ascii="Calibri" w:eastAsia="宋体" w:hAnsi="Calibri" w:cs="Times New Roman"/>
    </w:rPr>
  </w:style>
  <w:style w:type="paragraph" w:customStyle="1" w:styleId="Normal08">
    <w:name w:val="Normal_0_8"/>
    <w:uiPriority w:val="99"/>
    <w:qFormat/>
    <w:rsid w:val="00C70E06"/>
    <w:pPr>
      <w:widowControl w:val="0"/>
      <w:jc w:val="both"/>
    </w:pPr>
    <w:rPr>
      <w:rFonts w:ascii="Calibri" w:eastAsia="宋体" w:hAnsi="Calibri" w:cs="Times New Roman"/>
    </w:rPr>
  </w:style>
  <w:style w:type="paragraph" w:customStyle="1" w:styleId="Normal114">
    <w:name w:val="Normal_1_14"/>
    <w:uiPriority w:val="99"/>
    <w:qFormat/>
    <w:rsid w:val="00C70E06"/>
    <w:pPr>
      <w:widowControl w:val="0"/>
      <w:jc w:val="both"/>
    </w:pPr>
    <w:rPr>
      <w:rFonts w:ascii="Calibri" w:eastAsia="宋体" w:hAnsi="Calibri" w:cs="Times New Roman"/>
    </w:rPr>
  </w:style>
  <w:style w:type="paragraph" w:customStyle="1" w:styleId="Normal05">
    <w:name w:val="Normal_0_5"/>
    <w:uiPriority w:val="99"/>
    <w:qFormat/>
    <w:rsid w:val="00C70E06"/>
    <w:pPr>
      <w:widowControl w:val="0"/>
      <w:jc w:val="both"/>
    </w:pPr>
    <w:rPr>
      <w:rFonts w:ascii="Calibri" w:eastAsia="宋体" w:hAnsi="Calibri" w:cs="Times New Roman"/>
    </w:rPr>
  </w:style>
  <w:style w:type="paragraph" w:customStyle="1" w:styleId="Normal115">
    <w:name w:val="Normal_1_15"/>
    <w:uiPriority w:val="99"/>
    <w:qFormat/>
    <w:rsid w:val="00C70E06"/>
    <w:pPr>
      <w:widowControl w:val="0"/>
      <w:jc w:val="both"/>
    </w:pPr>
    <w:rPr>
      <w:rFonts w:ascii="Calibri" w:eastAsia="宋体" w:hAnsi="Calibri" w:cs="Times New Roman"/>
    </w:rPr>
  </w:style>
  <w:style w:type="paragraph" w:customStyle="1" w:styleId="Normal117">
    <w:name w:val="Normal_1_17"/>
    <w:uiPriority w:val="99"/>
    <w:qFormat/>
    <w:rsid w:val="00C70E06"/>
    <w:pPr>
      <w:widowControl w:val="0"/>
      <w:jc w:val="both"/>
    </w:pPr>
    <w:rPr>
      <w:rFonts w:ascii="Calibri" w:eastAsia="宋体" w:hAnsi="Calibri" w:cs="Times New Roman"/>
    </w:rPr>
  </w:style>
  <w:style w:type="paragraph" w:customStyle="1" w:styleId="Normal113">
    <w:name w:val="Normal_1_13"/>
    <w:uiPriority w:val="99"/>
    <w:qFormat/>
    <w:rsid w:val="00C70E06"/>
    <w:pPr>
      <w:widowControl w:val="0"/>
      <w:jc w:val="both"/>
    </w:pPr>
    <w:rPr>
      <w:rFonts w:ascii="Calibri" w:eastAsia="宋体" w:hAnsi="Calibri" w:cs="Times New Roman"/>
    </w:rPr>
  </w:style>
  <w:style w:type="paragraph" w:customStyle="1" w:styleId="Normal011">
    <w:name w:val="Normal_0_11"/>
    <w:uiPriority w:val="99"/>
    <w:qFormat/>
    <w:rsid w:val="00C70E06"/>
    <w:pPr>
      <w:widowControl w:val="0"/>
      <w:jc w:val="both"/>
    </w:pPr>
    <w:rPr>
      <w:rFonts w:ascii="Calibri" w:eastAsia="宋体" w:hAnsi="Calibri" w:cs="Times New Roman"/>
    </w:rPr>
  </w:style>
  <w:style w:type="paragraph" w:customStyle="1" w:styleId="Normal112">
    <w:name w:val="Normal_1_12"/>
    <w:uiPriority w:val="99"/>
    <w:qFormat/>
    <w:rsid w:val="00C70E06"/>
    <w:pPr>
      <w:widowControl w:val="0"/>
      <w:jc w:val="both"/>
    </w:pPr>
    <w:rPr>
      <w:rFonts w:ascii="Calibri" w:eastAsia="宋体" w:hAnsi="Calibri" w:cs="Times New Roman"/>
    </w:rPr>
  </w:style>
  <w:style w:type="paragraph" w:customStyle="1" w:styleId="Normal06">
    <w:name w:val="Normal_0_6"/>
    <w:uiPriority w:val="99"/>
    <w:qFormat/>
    <w:rsid w:val="00C70E06"/>
    <w:pPr>
      <w:widowControl w:val="0"/>
      <w:jc w:val="both"/>
    </w:pPr>
    <w:rPr>
      <w:rFonts w:ascii="Calibri" w:eastAsia="宋体" w:hAnsi="Calibri" w:cs="Times New Roman"/>
    </w:rPr>
  </w:style>
  <w:style w:type="paragraph" w:customStyle="1" w:styleId="Normal014">
    <w:name w:val="Normal_0_14"/>
    <w:uiPriority w:val="99"/>
    <w:qFormat/>
    <w:rsid w:val="00C70E06"/>
    <w:pPr>
      <w:widowControl w:val="0"/>
      <w:jc w:val="both"/>
    </w:pPr>
    <w:rPr>
      <w:rFonts w:ascii="Calibri" w:eastAsia="宋体" w:hAnsi="Calibri" w:cs="Times New Roman"/>
    </w:rPr>
  </w:style>
  <w:style w:type="paragraph" w:customStyle="1" w:styleId="Normal09">
    <w:name w:val="Normal_0_9"/>
    <w:uiPriority w:val="99"/>
    <w:qFormat/>
    <w:rsid w:val="00C70E06"/>
    <w:pPr>
      <w:widowControl w:val="0"/>
      <w:jc w:val="both"/>
    </w:pPr>
    <w:rPr>
      <w:rFonts w:ascii="Calibri" w:eastAsia="宋体" w:hAnsi="Calibri" w:cs="Times New Roman"/>
    </w:rPr>
  </w:style>
  <w:style w:type="paragraph" w:customStyle="1" w:styleId="Normal016">
    <w:name w:val="Normal_0_16"/>
    <w:uiPriority w:val="99"/>
    <w:qFormat/>
    <w:rsid w:val="00C70E06"/>
    <w:pPr>
      <w:widowControl w:val="0"/>
      <w:jc w:val="both"/>
    </w:pPr>
    <w:rPr>
      <w:rFonts w:ascii="Calibri" w:eastAsia="宋体" w:hAnsi="Calibri" w:cs="Times New Roman"/>
    </w:rPr>
  </w:style>
  <w:style w:type="paragraph" w:customStyle="1" w:styleId="Normal07">
    <w:name w:val="Normal_0_7"/>
    <w:uiPriority w:val="99"/>
    <w:rsid w:val="00C70E06"/>
    <w:pPr>
      <w:widowControl w:val="0"/>
      <w:jc w:val="both"/>
    </w:pPr>
    <w:rPr>
      <w:rFonts w:ascii="Calibri" w:eastAsia="宋体" w:hAnsi="Calibri" w:cs="Times New Roman"/>
    </w:rPr>
  </w:style>
  <w:style w:type="paragraph" w:customStyle="1" w:styleId="Normal116">
    <w:name w:val="Normal_1_16"/>
    <w:uiPriority w:val="99"/>
    <w:qFormat/>
    <w:rsid w:val="00C70E06"/>
    <w:pPr>
      <w:widowControl w:val="0"/>
      <w:jc w:val="both"/>
    </w:pPr>
    <w:rPr>
      <w:rFonts w:ascii="Calibri" w:eastAsia="宋体" w:hAnsi="Calibri" w:cs="Times New Roman"/>
    </w:rPr>
  </w:style>
  <w:style w:type="paragraph" w:customStyle="1" w:styleId="Normal013">
    <w:name w:val="Normal_0_13"/>
    <w:uiPriority w:val="99"/>
    <w:qFormat/>
    <w:rsid w:val="00C70E06"/>
    <w:pPr>
      <w:widowControl w:val="0"/>
      <w:jc w:val="both"/>
    </w:pPr>
    <w:rPr>
      <w:rFonts w:ascii="Calibri" w:eastAsia="宋体" w:hAnsi="Calibri" w:cs="Times New Roman"/>
    </w:rPr>
  </w:style>
  <w:style w:type="paragraph" w:customStyle="1" w:styleId="Normal012">
    <w:name w:val="Normal_0_12"/>
    <w:uiPriority w:val="99"/>
    <w:qFormat/>
    <w:rsid w:val="00C70E06"/>
    <w:pPr>
      <w:widowControl w:val="0"/>
      <w:jc w:val="both"/>
    </w:pPr>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551</Words>
  <Characters>3147</Characters>
  <Application>Microsoft Office Word</Application>
  <DocSecurity>0</DocSecurity>
  <Lines>26</Lines>
  <Paragraphs>7</Paragraphs>
  <ScaleCrop>false</ScaleCrop>
  <Company>China</Company>
  <LinksUpToDate>false</LinksUpToDate>
  <CharactersWithSpaces>3691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2021-05-23T11:24:00Z</dcterms:created>
  <dcterms:modified xsi:type="dcterms:W3CDTF">2021-05-23T11:24:00Z</dcterms:modified>
</cp:coreProperties>
</file>